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841" w:rsidRDefault="00432841" w:rsidP="000920A1">
      <w:pPr>
        <w:pStyle w:val="3"/>
        <w:rPr>
          <w:rFonts w:eastAsia="Times New Roman"/>
          <w:lang w:eastAsia="ru-RU"/>
        </w:rPr>
      </w:pPr>
    </w:p>
    <w:p w:rsidR="00E43B50" w:rsidRPr="00E43B50" w:rsidRDefault="009B3C65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2B4DBC" w:rsidRDefault="00E3337E" w:rsidP="004328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Объявление об организации Конкурентного выбора поставщика </w:t>
                            </w:r>
                            <w:r w:rsidR="007275A1"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="00D43ED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3</w:t>
                            </w:r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год</w:t>
                            </w:r>
                            <w:r w:rsidR="00F664E1"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а</w:t>
                            </w:r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по предмету закупки “</w:t>
                            </w:r>
                            <w:r w:rsidR="00F664E1"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Брокерские услуги</w:t>
                            </w:r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” для нужд ЗАО “</w:t>
                            </w:r>
                            <w:proofErr w:type="spellStart"/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Pr="002B4DBC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”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fV1hAIAABA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" stroked="f">
                <v:textbox>
                  <w:txbxContent>
                    <w:p w:rsidR="00E3337E" w:rsidRPr="002B4DBC" w:rsidRDefault="00E3337E" w:rsidP="004328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Объявление об организации Конкурентного выбора поставщика </w:t>
                      </w:r>
                      <w:r w:rsidR="007275A1"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сроком на </w:t>
                      </w:r>
                      <w:r w:rsidR="00D43ED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3</w:t>
                      </w:r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год</w:t>
                      </w:r>
                      <w:r w:rsidR="00F664E1"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а</w:t>
                      </w:r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по предмету закупки “</w:t>
                      </w:r>
                      <w:r w:rsidR="00F664E1"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Брокерские услуги</w:t>
                      </w:r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” для нужд ЗАО “</w:t>
                      </w:r>
                      <w:proofErr w:type="spellStart"/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Pr="002B4DBC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”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2540" t="0" r="1905" b="4445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F664E1" w:rsidRDefault="00E3337E" w:rsidP="00432841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</w:t>
                            </w:r>
                            <w:r w:rsidR="00F664E1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DZwcV2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E3337E" w:rsidRPr="00F664E1" w:rsidRDefault="00E3337E" w:rsidP="00432841">
                      <w:pPr>
                        <w:jc w:val="center"/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</w:t>
                      </w:r>
                      <w:r w:rsidR="00F664E1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ae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323932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a7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a7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406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2F36F7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a7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a7"/>
                <w:noProof/>
              </w:rPr>
              <w:t xml:space="preserve">Порядок подачи </w:t>
            </w:r>
            <w:r w:rsidR="00AB07CE" w:rsidRPr="0038302F">
              <w:rPr>
                <w:rStyle w:val="a7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634063">
              <w:rPr>
                <w:noProof/>
                <w:webHidden/>
              </w:rPr>
              <w:t>8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AB07CE" w:rsidRDefault="002F36F7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a7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a7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a7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634063">
              <w:rPr>
                <w:noProof/>
                <w:webHidden/>
              </w:rPr>
              <w:t>8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AB07CE" w:rsidRDefault="002F36F7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a7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a7"/>
                <w:noProof/>
              </w:rPr>
              <w:t xml:space="preserve">Результаты </w:t>
            </w:r>
            <w:r w:rsidR="00AB07CE" w:rsidRPr="0038302F">
              <w:rPr>
                <w:rStyle w:val="a7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634063">
              <w:rPr>
                <w:noProof/>
                <w:webHidden/>
              </w:rPr>
              <w:t>9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E43B50" w:rsidRDefault="0032393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a6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F36F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F36F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10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a4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</w:t>
            </w:r>
            <w:proofErr w:type="spellStart"/>
            <w:proofErr w:type="gramStart"/>
            <w:r w:rsidRPr="00CD5FB9">
              <w:rPr>
                <w:rFonts w:cs="Calibri"/>
                <w:bCs/>
                <w:color w:val="000000"/>
              </w:rPr>
              <w:t>A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>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2B4DBC" w:rsidRDefault="004E7AFA" w:rsidP="002A3798">
      <w:pPr>
        <w:spacing w:after="0" w:line="240" w:lineRule="auto"/>
        <w:jc w:val="center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lastRenderedPageBreak/>
        <w:t>ЗАО «</w:t>
      </w:r>
      <w:proofErr w:type="spellStart"/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»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(далее – Заказчик)</w:t>
      </w:r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приглашает организации к участию в 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>П</w:t>
      </w:r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роцедур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ах</w:t>
      </w:r>
      <w:r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>к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онкурентного выбора поставщик</w:t>
      </w:r>
      <w:r w:rsidR="00AE1A8D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EB6A47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(далее – 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>Процедура</w:t>
      </w:r>
      <w:r w:rsidR="00EB6A47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) </w:t>
      </w:r>
      <w:r w:rsidR="007275A1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сроком на </w:t>
      </w:r>
      <w:r w:rsidR="00D43EDC">
        <w:rPr>
          <w:rFonts w:eastAsia="Times New Roman"/>
          <w:b/>
          <w:color w:val="000000" w:themeColor="text1"/>
          <w:sz w:val="28"/>
          <w:szCs w:val="28"/>
          <w:lang w:eastAsia="ru-RU"/>
        </w:rPr>
        <w:t>3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год</w:t>
      </w:r>
      <w:r w:rsidR="00F664E1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по предмету закупки “</w:t>
      </w:r>
      <w:r w:rsidR="00EB6A47">
        <w:rPr>
          <w:rFonts w:eastAsia="Times New Roman"/>
          <w:b/>
          <w:color w:val="000000" w:themeColor="text1"/>
          <w:sz w:val="28"/>
          <w:szCs w:val="28"/>
          <w:lang w:eastAsia="ru-RU"/>
        </w:rPr>
        <w:t>Брокерские услуги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” </w:t>
      </w:r>
      <w:r w:rsidR="004D2398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BD4378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для</w:t>
      </w:r>
      <w:r w:rsidR="002745CB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нужд ЗАО “</w:t>
      </w:r>
      <w:proofErr w:type="spellStart"/>
      <w:r w:rsidR="002745CB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="002745CB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”</w:t>
      </w:r>
      <w:r w:rsidR="004255F2" w:rsidRPr="002B4DBC">
        <w:rPr>
          <w:rFonts w:eastAsia="Times New Roman"/>
          <w:b/>
          <w:color w:val="000000" w:themeColor="text1"/>
          <w:sz w:val="28"/>
          <w:szCs w:val="28"/>
          <w:lang w:eastAsia="ru-RU"/>
        </w:rPr>
        <w:t>.</w:t>
      </w:r>
    </w:p>
    <w:p w:rsidR="007275A1" w:rsidRPr="00F664E1" w:rsidRDefault="007275A1" w:rsidP="00CA6889">
      <w:pPr>
        <w:pStyle w:val="a3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BE7A03" w:rsidRPr="00BE7A03" w:rsidRDefault="00FE6CBD" w:rsidP="001C17A1">
      <w:pPr>
        <w:spacing w:after="0"/>
        <w:jc w:val="both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BE7A03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В рамках Процедуры </w:t>
      </w:r>
      <w:r w:rsidR="00D1527B" w:rsidRPr="00BE7A03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рассматривается</w:t>
      </w:r>
      <w:r w:rsidRPr="00BE7A03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="00D1527B"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2 </w:t>
      </w:r>
      <w:r w:rsidR="00BE7A03"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>сценария</w:t>
      </w:r>
      <w:r w:rsidR="00D1527B"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предоставления услуг</w:t>
      </w:r>
      <w:r w:rsidRPr="00BE7A03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>:</w:t>
      </w:r>
    </w:p>
    <w:p w:rsidR="00BE7A03" w:rsidRPr="00BE7A03" w:rsidRDefault="00BE7A03" w:rsidP="00BE7A03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</w:p>
    <w:p w:rsidR="00D1527B" w:rsidRDefault="00BE7A03" w:rsidP="00BE7A03">
      <w:pPr>
        <w:pStyle w:val="a5"/>
        <w:numPr>
          <w:ilvl w:val="0"/>
          <w:numId w:val="25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BE7A03">
        <w:rPr>
          <w:rStyle w:val="bigger2"/>
          <w:rFonts w:ascii="Calibri" w:hAnsi="Calibri" w:cs="Calibri"/>
          <w:b/>
          <w:color w:val="auto"/>
          <w:sz w:val="22"/>
          <w:szCs w:val="22"/>
        </w:rPr>
        <w:t>Сценарий 1: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у</w:t>
      </w:r>
      <w:r w:rsidR="00D1527B"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слуги, предоставляемые Участником в рамках 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>Сценария</w:t>
      </w:r>
      <w:r w:rsidR="00D1527B"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1,  должны соответствовать Техническому заданию 1 приведенному ниже. В свою очередь, в рамках 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>Сценария</w:t>
      </w:r>
      <w:r w:rsidR="00D1527B"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1 разыгрывается 2 лота:</w:t>
      </w:r>
    </w:p>
    <w:p w:rsidR="00BE7A03" w:rsidRPr="00BE7A03" w:rsidRDefault="00BE7A03" w:rsidP="00BE7A03">
      <w:pPr>
        <w:pStyle w:val="a5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FE6CBD" w:rsidRPr="00BE7A03" w:rsidRDefault="00FE6CBD" w:rsidP="00BE7A03">
      <w:pPr>
        <w:pStyle w:val="a5"/>
        <w:numPr>
          <w:ilvl w:val="0"/>
          <w:numId w:val="23"/>
        </w:numPr>
        <w:ind w:left="1077" w:hanging="357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E7A03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E7A03"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>Таможенное оформление технического оборудования для фиксированной и мобильной сетей;</w:t>
      </w:r>
    </w:p>
    <w:p w:rsidR="00FE6CBD" w:rsidRDefault="00FE6CBD" w:rsidP="00BE7A03">
      <w:pPr>
        <w:pStyle w:val="a5"/>
        <w:numPr>
          <w:ilvl w:val="0"/>
          <w:numId w:val="13"/>
        </w:numPr>
        <w:ind w:left="1077" w:hanging="357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E7A03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BE7A03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BE7A03"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>Таможенное оформление прочих товаров</w:t>
      </w:r>
      <w:r w:rsidR="00BE7A03" w:rsidRPr="00BE7A03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. </w:t>
      </w:r>
    </w:p>
    <w:p w:rsidR="00BE7A03" w:rsidRDefault="00BE7A03" w:rsidP="00BE7A03">
      <w:pPr>
        <w:pStyle w:val="a5"/>
        <w:ind w:left="1080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</w:p>
    <w:p w:rsidR="00BE7A03" w:rsidRDefault="00BE7A03" w:rsidP="00BE7A03">
      <w:pPr>
        <w:pStyle w:val="a5"/>
        <w:numPr>
          <w:ilvl w:val="0"/>
          <w:numId w:val="25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</w:rPr>
        <w:t>Сценарий 2</w:t>
      </w:r>
      <w:r w:rsidRPr="00BE7A03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услуги, предоставляемые Участником в рамках Сценария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2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>,  должны соответствовать Т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ехническому заданию 2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приведенному ниже. В свою очередь, в рамках Сценария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2</w:t>
      </w:r>
      <w:r w:rsidRPr="00BE7A03">
        <w:rPr>
          <w:rStyle w:val="bigger2"/>
          <w:rFonts w:ascii="Calibri" w:hAnsi="Calibri" w:cs="Calibri"/>
          <w:color w:val="auto"/>
          <w:sz w:val="22"/>
          <w:szCs w:val="22"/>
        </w:rPr>
        <w:t xml:space="preserve"> разыгрывается 2 лота:</w:t>
      </w:r>
    </w:p>
    <w:p w:rsidR="00BE7A03" w:rsidRPr="00BE7A03" w:rsidRDefault="00BE7A03" w:rsidP="00BE7A03">
      <w:pPr>
        <w:pStyle w:val="a5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BE7A03" w:rsidRPr="00BE7A03" w:rsidRDefault="00BE7A03" w:rsidP="00BE7A03">
      <w:pPr>
        <w:pStyle w:val="a5"/>
        <w:numPr>
          <w:ilvl w:val="1"/>
          <w:numId w:val="27"/>
        </w:numPr>
        <w:ind w:left="1077" w:hanging="357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E7A03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Таможенное оформление технического оборудования для фиксированной и мобильной сетей;</w:t>
      </w:r>
    </w:p>
    <w:p w:rsidR="00BE7A03" w:rsidRDefault="00BE7A03" w:rsidP="00BE7A03">
      <w:pPr>
        <w:pStyle w:val="a5"/>
        <w:numPr>
          <w:ilvl w:val="1"/>
          <w:numId w:val="27"/>
        </w:numPr>
        <w:ind w:left="1077" w:hanging="357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E7A03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BE7A03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BE7A03">
        <w:rPr>
          <w:rStyle w:val="bigger2"/>
          <w:rFonts w:ascii="Calibri" w:hAnsi="Calibri"/>
          <w:color w:val="000000" w:themeColor="text1"/>
          <w:sz w:val="22"/>
          <w:szCs w:val="22"/>
        </w:rPr>
        <w:t>Таможенное оформление прочих товаров</w:t>
      </w:r>
      <w:r w:rsidRPr="00BE7A03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. </w:t>
      </w:r>
    </w:p>
    <w:p w:rsidR="00C944D8" w:rsidRDefault="00C944D8" w:rsidP="00C944D8">
      <w:p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</w:p>
    <w:p w:rsidR="001C17A1" w:rsidRPr="00C944D8" w:rsidRDefault="00C944D8" w:rsidP="00C944D8">
      <w:pPr>
        <w:jc w:val="both"/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</w:pPr>
      <w:r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С</w:t>
      </w:r>
      <w:r w:rsidR="001C17A1" w:rsidRPr="00C944D8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остав предоставляемых услуг </w:t>
      </w:r>
      <w:r w:rsidRPr="00C944D8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по каждому Лоту</w:t>
      </w:r>
      <w:r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 (в зависимости от сценария)</w:t>
      </w:r>
      <w:r w:rsidRPr="00C944D8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 более подробно представлен в Коммерческом предложении приведенном ниже.</w:t>
      </w:r>
    </w:p>
    <w:p w:rsidR="001C17A1" w:rsidRPr="001C17A1" w:rsidRDefault="001C17A1" w:rsidP="001C17A1">
      <w:pPr>
        <w:jc w:val="both"/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</w:pPr>
      <w:r w:rsidRPr="001C17A1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Заказчик оставляет за собой право по результатам проведения Конкурентного выбора поставщика</w:t>
      </w:r>
      <w:r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,</w:t>
      </w:r>
      <w:r w:rsidRPr="001C17A1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 по своему усмотрению</w:t>
      </w:r>
      <w:r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>,</w:t>
      </w:r>
      <w:r w:rsidRPr="001C17A1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 выбрать только один из </w:t>
      </w:r>
      <w:r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двух </w:t>
      </w:r>
      <w:r w:rsidRPr="001C17A1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Сценариев предоставления услуг.  </w:t>
      </w:r>
    </w:p>
    <w:p w:rsidR="001C17A1" w:rsidRPr="0044173B" w:rsidRDefault="001C17A1" w:rsidP="001C17A1">
      <w:pPr>
        <w:pStyle w:val="a3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44173B">
        <w:rPr>
          <w:rStyle w:val="bigger2"/>
          <w:rFonts w:ascii="Calibri" w:hAnsi="Calibri" w:cs="Calibri"/>
          <w:color w:val="000000" w:themeColor="text1"/>
          <w:sz w:val="22"/>
          <w:szCs w:val="22"/>
        </w:rPr>
        <w:t>В результате проведения процедур Конкурентного выбора поставщика Заказчик выберет 1 победителя и 1 резервного поставщика по каждому Лоту в рамках одного из Сценариев предоставления услуг.</w:t>
      </w:r>
    </w:p>
    <w:p w:rsidR="001C17A1" w:rsidRPr="005F32B4" w:rsidRDefault="001C17A1" w:rsidP="001C17A1">
      <w:pPr>
        <w:pStyle w:val="a3"/>
        <w:spacing w:before="100"/>
        <w:ind w:left="72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1C17A1" w:rsidRPr="001C17A1" w:rsidRDefault="001C17A1" w:rsidP="001C17A1">
      <w:pPr>
        <w:jc w:val="both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1C17A1">
        <w:rPr>
          <w:rFonts w:asciiTheme="minorHAnsi" w:hAnsiTheme="minorHAnsi"/>
        </w:rPr>
        <w:t>Один и тот же Участник может быть признан победителем как по одному, так и по</w:t>
      </w:r>
      <w:r w:rsidR="00C944D8">
        <w:rPr>
          <w:rFonts w:asciiTheme="minorHAnsi" w:hAnsiTheme="minorHAnsi"/>
        </w:rPr>
        <w:t xml:space="preserve"> двум</w:t>
      </w:r>
      <w:r w:rsidRPr="001C17A1">
        <w:rPr>
          <w:rFonts w:asciiTheme="minorHAnsi" w:hAnsiTheme="minorHAnsi"/>
        </w:rPr>
        <w:t xml:space="preserve"> Лотам одновременно.</w:t>
      </w:r>
    </w:p>
    <w:p w:rsidR="00BE7A03" w:rsidRPr="002B4DBC" w:rsidRDefault="001C17A1" w:rsidP="002B4DBC">
      <w:pPr>
        <w:pStyle w:val="a3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lastRenderedPageBreak/>
        <w:t xml:space="preserve">С победителем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может быть подписан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7B038D" w:rsidRDefault="005B094F" w:rsidP="00C745F6">
      <w:pPr>
        <w:pStyle w:val="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2B4DBC" w:rsidRPr="002B4DBC" w:rsidRDefault="002B4DBC" w:rsidP="002B4DBC"/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B6A47">
        <w:rPr>
          <w:rStyle w:val="bigger2"/>
          <w:rFonts w:ascii="Calibri" w:hAnsi="Calibri" w:cs="Calibri"/>
          <w:sz w:val="22"/>
          <w:szCs w:val="22"/>
        </w:rPr>
        <w:t>к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Default="00E8087A" w:rsidP="004E7AFA">
      <w:pPr>
        <w:pStyle w:val="a3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44173B" w:rsidRDefault="0044173B" w:rsidP="0044173B">
      <w:pPr>
        <w:pStyle w:val="a3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1" w:name="_MON_1549391658"/>
    <w:bookmarkEnd w:id="1"/>
    <w:p w:rsidR="00E8087A" w:rsidRPr="0044173B" w:rsidRDefault="007B70D1" w:rsidP="0044173B">
      <w:pPr>
        <w:pStyle w:val="a3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748" w:dyaOrig="11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65pt;height:56.9pt" o:ole="">
            <v:imagedata r:id="rId11" o:title=""/>
          </v:shape>
          <o:OLEObject Type="Embed" ProgID="Excel.Sheet.12" ShapeID="_x0000_i1025" DrawAspect="Icon" ObjectID="_1549860297" r:id="rId12"/>
        </w:object>
      </w:r>
      <w:r>
        <w:rPr>
          <w:rStyle w:val="bigger2"/>
          <w:rFonts w:ascii="Calibri" w:hAnsi="Calibri" w:cs="Calibri"/>
          <w:sz w:val="22"/>
          <w:szCs w:val="22"/>
        </w:rPr>
        <w:object w:dxaOrig="1748" w:dyaOrig="1132">
          <v:shape id="_x0000_i1026" type="#_x0000_t75" style="width:87.65pt;height:56.9pt" o:ole="">
            <v:imagedata r:id="rId13" o:title=""/>
          </v:shape>
          <o:OLEObject Type="Embed" ProgID="Excel.Sheet.12" ShapeID="_x0000_i1026" DrawAspect="Icon" ObjectID="_1549860298" r:id="rId14"/>
        </w:object>
      </w:r>
    </w:p>
    <w:p w:rsidR="00E025B9" w:rsidRPr="0044173B" w:rsidRDefault="004E7AFA" w:rsidP="006E5A68">
      <w:pPr>
        <w:pStyle w:val="a3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44173B" w:rsidRPr="00FD662A" w:rsidRDefault="0044173B" w:rsidP="0044173B">
      <w:pPr>
        <w:pStyle w:val="a3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FD662A" w:rsidRPr="005911B1" w:rsidRDefault="003955AA" w:rsidP="00FD662A">
      <w:pPr>
        <w:pStyle w:val="a3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  <w:r w:rsidRPr="003955AA">
        <w:rPr>
          <w:rStyle w:val="bigger2"/>
          <w:rFonts w:ascii="Calibri" w:hAnsi="Calibri" w:cs="Calibri"/>
          <w:color w:val="auto"/>
          <w:sz w:val="22"/>
          <w:szCs w:val="22"/>
        </w:rPr>
        <w:object w:dxaOrig="1551" w:dyaOrig="1004">
          <v:shape id="_x0000_i1027" type="#_x0000_t75" style="width:79.5pt;height:50.25pt" o:ole="">
            <v:imagedata r:id="rId15" o:title=""/>
          </v:shape>
          <o:OLEObject Type="Embed" ProgID="Word.Document.8" ShapeID="_x0000_i1027" DrawAspect="Icon" ObjectID="_1549860299" r:id="rId16">
            <o:FieldCodes>\s</o:FieldCodes>
          </o:OLEObject>
        </w:object>
      </w:r>
    </w:p>
    <w:p w:rsidR="006E5A68" w:rsidRPr="0083253A" w:rsidRDefault="006E5A68" w:rsidP="00F31CD9">
      <w:pPr>
        <w:pStyle w:val="a3"/>
        <w:jc w:val="center"/>
        <w:textAlignment w:val="top"/>
        <w:rPr>
          <w:rStyle w:val="a4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44173B" w:rsidRPr="00131142" w:rsidRDefault="00AE1A8D" w:rsidP="0044173B">
      <w:pPr>
        <w:pStyle w:val="a3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/>
          <w:color w:val="auto"/>
          <w:sz w:val="22"/>
          <w:szCs w:val="22"/>
        </w:rPr>
      </w:pPr>
      <w:r w:rsidRPr="0044173B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Заполнить и подписать (заверить печатью все страницы) </w:t>
      </w:r>
      <w:r w:rsidRPr="008103B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Коммерческое предложение</w:t>
      </w:r>
      <w:r w:rsidRPr="0044173B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131142" w:rsidRPr="0044173B" w:rsidRDefault="00131142" w:rsidP="00131142">
      <w:pPr>
        <w:pStyle w:val="a3"/>
        <w:ind w:left="357"/>
        <w:textAlignment w:val="top"/>
        <w:rPr>
          <w:rStyle w:val="bigger2"/>
          <w:rFonts w:ascii="Calibri" w:hAnsi="Calibri"/>
          <w:color w:val="auto"/>
          <w:sz w:val="22"/>
          <w:szCs w:val="22"/>
        </w:rPr>
      </w:pPr>
    </w:p>
    <w:p w:rsidR="000A11EA" w:rsidRPr="00C60448" w:rsidRDefault="0044173B" w:rsidP="0044173B">
      <w:pPr>
        <w:pStyle w:val="a5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 xml:space="preserve"> </w:t>
      </w:r>
    </w:p>
    <w:bookmarkStart w:id="2" w:name="_MON_1549397664"/>
    <w:bookmarkStart w:id="3" w:name="_MON_1549070503"/>
    <w:bookmarkEnd w:id="2"/>
    <w:bookmarkEnd w:id="3"/>
    <w:p w:rsidR="00AE1A8D" w:rsidRDefault="00217B23" w:rsidP="00E3337E">
      <w:pPr>
        <w:pStyle w:val="a3"/>
        <w:ind w:left="426"/>
        <w:jc w:val="center"/>
        <w:textAlignment w:val="top"/>
        <w:rPr>
          <w:rFonts w:asciiTheme="minorHAnsi" w:hAnsiTheme="minorHAnsi"/>
        </w:rPr>
      </w:pPr>
      <w:r>
        <w:rPr>
          <w:rFonts w:asciiTheme="minorHAnsi" w:hAnsiTheme="minorHAnsi"/>
        </w:rPr>
        <w:object w:dxaOrig="1748" w:dyaOrig="1132">
          <v:shape id="_x0000_i1039" type="#_x0000_t75" style="width:87.65pt;height:56.9pt" o:ole="">
            <v:imagedata r:id="rId17" o:title=""/>
          </v:shape>
          <o:OLEObject Type="Embed" ProgID="Excel.Sheet.12" ShapeID="_x0000_i1039" DrawAspect="Icon" ObjectID="_1549860300" r:id="rId18"/>
        </w:object>
      </w:r>
      <w:r w:rsidR="007B70D1">
        <w:rPr>
          <w:rFonts w:asciiTheme="minorHAnsi" w:hAnsiTheme="minorHAnsi"/>
        </w:rPr>
        <w:object w:dxaOrig="1748" w:dyaOrig="1132">
          <v:shape id="_x0000_i1029" type="#_x0000_t75" style="width:87.65pt;height:56.9pt" o:ole="">
            <v:imagedata r:id="rId19" o:title=""/>
          </v:shape>
          <o:OLEObject Type="Embed" ProgID="Excel.Sheet.12" ShapeID="_x0000_i1029" DrawAspect="Icon" ObjectID="_1549860301" r:id="rId20"/>
        </w:object>
      </w:r>
    </w:p>
    <w:p w:rsidR="008103B5" w:rsidRDefault="008103B5" w:rsidP="00E3337E">
      <w:pPr>
        <w:pStyle w:val="a3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60FC5" w:rsidRPr="00AE1A8D" w:rsidRDefault="00860FC5" w:rsidP="00E3337E">
      <w:pPr>
        <w:pStyle w:val="a3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Default="006E5A68" w:rsidP="00D16858">
      <w:pPr>
        <w:pStyle w:val="a3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a4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0A11EA" w:rsidRPr="0083253A" w:rsidRDefault="000A11EA" w:rsidP="000A11EA">
      <w:pPr>
        <w:pStyle w:val="a3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DE0FA2" w:rsidRPr="005F32B4" w:rsidRDefault="00DE0FA2" w:rsidP="00DE0FA2">
      <w:pPr>
        <w:pStyle w:val="a5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3204"/>
        <w:gridCol w:w="3204"/>
        <w:gridCol w:w="3204"/>
        <w:gridCol w:w="3204"/>
      </w:tblGrid>
      <w:tr w:rsidR="00DE0FA2" w:rsidTr="00FF1A8D">
        <w:tc>
          <w:tcPr>
            <w:tcW w:w="6408" w:type="dxa"/>
            <w:gridSpan w:val="2"/>
          </w:tcPr>
          <w:p w:rsidR="00DE0FA2" w:rsidRDefault="00DE0FA2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Сценарий 1</w:t>
            </w:r>
          </w:p>
        </w:tc>
        <w:tc>
          <w:tcPr>
            <w:tcW w:w="6408" w:type="dxa"/>
            <w:gridSpan w:val="2"/>
          </w:tcPr>
          <w:p w:rsidR="00DE0FA2" w:rsidRDefault="00DE0FA2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Сценарий 2</w:t>
            </w:r>
          </w:p>
        </w:tc>
      </w:tr>
      <w:tr w:rsidR="00DE0FA2" w:rsidTr="00DE0FA2">
        <w:tc>
          <w:tcPr>
            <w:tcW w:w="3204" w:type="dxa"/>
          </w:tcPr>
          <w:p w:rsidR="00DE0FA2" w:rsidRDefault="00DE0FA2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Заявление о соответствии КТ</w:t>
            </w:r>
          </w:p>
        </w:tc>
        <w:tc>
          <w:tcPr>
            <w:tcW w:w="3204" w:type="dxa"/>
          </w:tcPr>
          <w:p w:rsidR="00DE0FA2" w:rsidRDefault="00DE0FA2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Приложение 1 к заявлению</w:t>
            </w:r>
          </w:p>
        </w:tc>
        <w:tc>
          <w:tcPr>
            <w:tcW w:w="3204" w:type="dxa"/>
          </w:tcPr>
          <w:p w:rsidR="00DE0FA2" w:rsidRDefault="00DE0FA2" w:rsidP="003B019B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Заявление о соответствии КТ</w:t>
            </w:r>
          </w:p>
        </w:tc>
        <w:tc>
          <w:tcPr>
            <w:tcW w:w="3204" w:type="dxa"/>
          </w:tcPr>
          <w:p w:rsidR="00DE0FA2" w:rsidRDefault="00DE0FA2" w:rsidP="003B019B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Приложение 1 к заявлению</w:t>
            </w:r>
          </w:p>
        </w:tc>
      </w:tr>
      <w:bookmarkStart w:id="4" w:name="_MON_1549407353"/>
      <w:bookmarkEnd w:id="4"/>
      <w:tr w:rsidR="00DE0FA2" w:rsidTr="00DE0FA2">
        <w:trPr>
          <w:trHeight w:val="724"/>
        </w:trPr>
        <w:tc>
          <w:tcPr>
            <w:tcW w:w="3204" w:type="dxa"/>
          </w:tcPr>
          <w:p w:rsidR="00DE0FA2" w:rsidRDefault="00384361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748" w:dyaOrig="1132">
                <v:shape id="_x0000_i1030" type="#_x0000_t75" style="width:87.65pt;height:56.9pt" o:ole="">
                  <v:imagedata r:id="rId21" o:title=""/>
                </v:shape>
                <o:OLEObject Type="Embed" ProgID="Excel.Sheet.12" ShapeID="_x0000_i1030" DrawAspect="Icon" ObjectID="_1549860302" r:id="rId22"/>
              </w:object>
            </w:r>
          </w:p>
        </w:tc>
        <w:bookmarkStart w:id="5" w:name="_MON_1549394335"/>
        <w:bookmarkEnd w:id="5"/>
        <w:tc>
          <w:tcPr>
            <w:tcW w:w="3204" w:type="dxa"/>
          </w:tcPr>
          <w:p w:rsidR="00DE0FA2" w:rsidRDefault="00F4564E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1" w:dyaOrig="1004">
                <v:shape id="_x0000_i1031" type="#_x0000_t75" style="width:77.25pt;height:50.25pt" o:ole="">
                  <v:imagedata r:id="rId23" o:title=""/>
                </v:shape>
                <o:OLEObject Type="Embed" ProgID="Excel.Sheet.12" ShapeID="_x0000_i1031" DrawAspect="Icon" ObjectID="_1549860303" r:id="rId24"/>
              </w:object>
            </w:r>
          </w:p>
        </w:tc>
        <w:tc>
          <w:tcPr>
            <w:tcW w:w="3204" w:type="dxa"/>
          </w:tcPr>
          <w:p w:rsidR="00DE0FA2" w:rsidRDefault="007B70D1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1" w:dyaOrig="1004">
                <v:shape id="_x0000_i1032" type="#_x0000_t75" style="width:77.25pt;height:50.25pt" o:ole="">
                  <v:imagedata r:id="rId25" o:title=""/>
                </v:shape>
                <o:OLEObject Type="Embed" ProgID="Excel.Sheet.12" ShapeID="_x0000_i1032" DrawAspect="Icon" ObjectID="_1549860304" r:id="rId26"/>
              </w:object>
            </w:r>
          </w:p>
        </w:tc>
        <w:tc>
          <w:tcPr>
            <w:tcW w:w="3204" w:type="dxa"/>
          </w:tcPr>
          <w:p w:rsidR="00DE0FA2" w:rsidRDefault="00F4564E" w:rsidP="00DE0FA2">
            <w:pPr>
              <w:pStyle w:val="a5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1" w:dyaOrig="1004">
                <v:shape id="_x0000_i1033" type="#_x0000_t75" style="width:77.25pt;height:50.25pt" o:ole="">
                  <v:imagedata r:id="rId27" o:title=""/>
                </v:shape>
                <o:OLEObject Type="Embed" ProgID="Excel.Sheet.12" ShapeID="_x0000_i1033" DrawAspect="Icon" ObjectID="_1549860305" r:id="rId28"/>
              </w:object>
            </w:r>
          </w:p>
        </w:tc>
      </w:tr>
    </w:tbl>
    <w:p w:rsidR="0044173B" w:rsidRPr="00EB6A47" w:rsidRDefault="0044173B" w:rsidP="00EB6A47">
      <w:pPr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332BEE">
      <w:pPr>
        <w:pStyle w:val="a3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a3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6" w:name="_MON_1403681362"/>
      <w:bookmarkEnd w:id="6"/>
    </w:p>
    <w:p w:rsidR="00FE6CBD" w:rsidRPr="00645FC6" w:rsidRDefault="002F36F7" w:rsidP="00645FC6">
      <w:pPr>
        <w:pStyle w:val="a3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  <w:r>
        <w:rPr>
          <w:rFonts w:ascii="Calibri" w:hAnsi="Calibri" w:cs="Calibri"/>
          <w:noProof/>
        </w:rPr>
        <w:pict>
          <v:shape id="_x0000_s1026" type="#_x0000_t75" style="position:absolute;margin-left:304.5pt;margin-top:3.75pt;width:77.6pt;height:49.5pt;z-index:251658752">
            <v:imagedata r:id="rId29" o:title=""/>
            <w10:wrap type="square" side="right"/>
          </v:shape>
          <o:OLEObject Type="Embed" ProgID="Word.Document.8" ShapeID="_x0000_s1026" DrawAspect="Icon" ObjectID="_1549860309" r:id="rId30">
            <o:FieldCodes>\s</o:FieldCodes>
          </o:OLEObject>
        </w:pict>
      </w:r>
    </w:p>
    <w:p w:rsidR="000A11EA" w:rsidRDefault="000A11EA" w:rsidP="000A11EA">
      <w:pPr>
        <w:pStyle w:val="a3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0A11EA" w:rsidRDefault="000A11EA" w:rsidP="000A11EA">
      <w:pPr>
        <w:pStyle w:val="a3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0A11EA" w:rsidRDefault="000A11EA" w:rsidP="000A11EA">
      <w:pPr>
        <w:pStyle w:val="a3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Default="00F73F2C" w:rsidP="00FE6CBD">
      <w:pPr>
        <w:pStyle w:val="a3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B6A47">
        <w:rPr>
          <w:rStyle w:val="bigger2"/>
          <w:rFonts w:ascii="Calibri" w:hAnsi="Calibri" w:cs="Calibri"/>
          <w:sz w:val="22"/>
          <w:szCs w:val="22"/>
        </w:rPr>
        <w:t xml:space="preserve">следующие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EB6A47" w:rsidRDefault="00EB6A47" w:rsidP="00EB6A47">
      <w:pPr>
        <w:pStyle w:val="a3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39690E" w:rsidTr="0039690E">
        <w:tc>
          <w:tcPr>
            <w:tcW w:w="6588" w:type="dxa"/>
          </w:tcPr>
          <w:p w:rsidR="0039690E" w:rsidRDefault="0039690E" w:rsidP="0039690E">
            <w:pPr>
              <w:pStyle w:val="a3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По Сценарию 1</w:t>
            </w:r>
          </w:p>
        </w:tc>
        <w:tc>
          <w:tcPr>
            <w:tcW w:w="6588" w:type="dxa"/>
          </w:tcPr>
          <w:p w:rsidR="0039690E" w:rsidRDefault="0039690E" w:rsidP="0039690E">
            <w:pPr>
              <w:pStyle w:val="a3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По Сценарию 2</w:t>
            </w:r>
          </w:p>
        </w:tc>
      </w:tr>
      <w:tr w:rsidR="0039690E" w:rsidTr="0039690E">
        <w:tc>
          <w:tcPr>
            <w:tcW w:w="6588" w:type="dxa"/>
          </w:tcPr>
          <w:p w:rsidR="0039690E" w:rsidRPr="0083253A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Свидетельство о регистрации юридического лица;</w:t>
            </w:r>
          </w:p>
          <w:p w:rsidR="0039690E" w:rsidRPr="0083253A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Паспортные данные руководителя</w:t>
            </w:r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Участника</w:t>
            </w:r>
            <w:proofErr w:type="spellEnd"/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;</w:t>
            </w:r>
          </w:p>
          <w:p w:rsidR="0039690E" w:rsidRPr="007275A1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Паспортные данные учредителя У </w:t>
            </w: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частника</w:t>
            </w: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;</w:t>
            </w:r>
          </w:p>
          <w:p w:rsidR="0039690E" w:rsidRPr="00EB6043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Лицензии сотрудников;</w:t>
            </w:r>
          </w:p>
          <w:p w:rsidR="0039690E" w:rsidRPr="00EB6043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Таможенная декларация, CRM, AWB для Лота 1;</w:t>
            </w:r>
          </w:p>
          <w:p w:rsidR="0039690E" w:rsidRDefault="0039690E" w:rsidP="00EB5642">
            <w:pPr>
              <w:pStyle w:val="a3"/>
              <w:numPr>
                <w:ilvl w:val="0"/>
                <w:numId w:val="10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lastRenderedPageBreak/>
              <w:t>Таможенная декларация, CRM, AWB для Лота 2.</w:t>
            </w:r>
          </w:p>
          <w:p w:rsidR="0039690E" w:rsidRDefault="0039690E" w:rsidP="00EB5642">
            <w:pPr>
              <w:pStyle w:val="a3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6588" w:type="dxa"/>
          </w:tcPr>
          <w:p w:rsidR="0039690E" w:rsidRPr="0083253A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lastRenderedPageBreak/>
              <w:t>Свидетельство о регистрации юридического лица;</w:t>
            </w:r>
          </w:p>
          <w:p w:rsidR="0039690E" w:rsidRPr="0083253A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Паспортные данные руководителя</w:t>
            </w:r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Участника</w:t>
            </w:r>
            <w:proofErr w:type="spellEnd"/>
            <w:r w:rsidRPr="0083253A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;</w:t>
            </w:r>
          </w:p>
          <w:p w:rsidR="0039690E" w:rsidRPr="007275A1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Паспортные данные учредителя У </w:t>
            </w: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частника</w:t>
            </w: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;</w:t>
            </w:r>
          </w:p>
          <w:p w:rsidR="0039690E" w:rsidRPr="00EB6043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Лицензии сотрудников;</w:t>
            </w:r>
          </w:p>
          <w:p w:rsidR="0039690E" w:rsidRPr="00EB6043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t>Таможенная декларация, CRM, AWB для Лота 1;</w:t>
            </w:r>
          </w:p>
          <w:p w:rsidR="0039690E" w:rsidRDefault="0039690E" w:rsidP="00EB5642">
            <w:pPr>
              <w:pStyle w:val="a3"/>
              <w:numPr>
                <w:ilvl w:val="0"/>
                <w:numId w:val="29"/>
              </w:numPr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EB6043">
              <w:rPr>
                <w:rStyle w:val="bigger2"/>
                <w:rFonts w:ascii="Calibri" w:hAnsi="Calibri" w:cs="Calibri"/>
                <w:sz w:val="22"/>
                <w:szCs w:val="22"/>
              </w:rPr>
              <w:lastRenderedPageBreak/>
              <w:t>Таможенная декларация, CRM, AWB для Лота 2.</w:t>
            </w:r>
          </w:p>
          <w:p w:rsidR="0039690E" w:rsidRDefault="0039690E" w:rsidP="00EB5642">
            <w:pPr>
              <w:pStyle w:val="a3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</w:tr>
    </w:tbl>
    <w:p w:rsidR="0044173B" w:rsidRPr="00EB6043" w:rsidRDefault="0044173B" w:rsidP="0044173B">
      <w:pPr>
        <w:pStyle w:val="a3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4173B" w:rsidRPr="0044173B" w:rsidRDefault="000C3C17" w:rsidP="0044173B">
      <w:pPr>
        <w:pStyle w:val="a3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a3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860FC5" w:rsidRPr="00CD5FB9" w:rsidTr="00860FC5">
        <w:trPr>
          <w:trHeight w:val="377"/>
          <w:jc w:val="center"/>
        </w:trPr>
        <w:tc>
          <w:tcPr>
            <w:tcW w:w="13293" w:type="dxa"/>
            <w:gridSpan w:val="5"/>
            <w:vAlign w:val="center"/>
          </w:tcPr>
          <w:p w:rsidR="00860FC5" w:rsidRPr="00CD5FB9" w:rsidRDefault="00860FC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Документы необходимые для обоих Сценариев</w:t>
            </w:r>
          </w:p>
        </w:tc>
      </w:tr>
      <w:tr w:rsidR="00860FC5" w:rsidRPr="00CD5FB9" w:rsidTr="00FA7B65">
        <w:trPr>
          <w:trHeight w:val="436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860FC5" w:rsidRPr="00CD5FB9" w:rsidTr="00FA7B65">
        <w:trPr>
          <w:trHeight w:val="436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860FC5" w:rsidRPr="00CD5FB9" w:rsidTr="00FA7B65">
        <w:trPr>
          <w:trHeight w:val="436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860FC5" w:rsidRPr="00CD5FB9" w:rsidTr="00FA7B65">
        <w:trPr>
          <w:trHeight w:val="436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860FC5" w:rsidRPr="00CD5FB9" w:rsidTr="00FA7B65">
        <w:trPr>
          <w:trHeight w:val="436"/>
          <w:jc w:val="center"/>
        </w:trPr>
        <w:tc>
          <w:tcPr>
            <w:tcW w:w="1018" w:type="dxa"/>
            <w:vAlign w:val="center"/>
          </w:tcPr>
          <w:p w:rsidR="00860FC5" w:rsidRPr="002B4DBC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860FC5" w:rsidRPr="00EB6043" w:rsidRDefault="00860FC5" w:rsidP="00860FC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EB6043">
              <w:rPr>
                <w:rStyle w:val="bigger2"/>
                <w:rFonts w:ascii="Calibri" w:eastAsia="Times New Roman" w:hAnsi="Calibri" w:cs="Calibri"/>
                <w:lang w:eastAsia="ru-RU"/>
              </w:rPr>
              <w:t>Лицензии сотрудников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Лицензии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2B4DBC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860FC5" w:rsidRPr="00CD5FB9" w:rsidTr="00F23B72">
        <w:trPr>
          <w:trHeight w:val="533"/>
          <w:jc w:val="center"/>
        </w:trPr>
        <w:tc>
          <w:tcPr>
            <w:tcW w:w="13293" w:type="dxa"/>
            <w:gridSpan w:val="5"/>
            <w:vAlign w:val="center"/>
          </w:tcPr>
          <w:p w:rsidR="00860FC5" w:rsidRPr="00CD5FB9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 xml:space="preserve">Документы необходимые для обоих лотов в рамках </w:t>
            </w:r>
            <w:r w:rsidR="00860FC5">
              <w:rPr>
                <w:rStyle w:val="bigger2"/>
                <w:rFonts w:ascii="Calibri" w:hAnsi="Calibri" w:cs="Calibri"/>
              </w:rPr>
              <w:t>Сценари</w:t>
            </w:r>
            <w:r>
              <w:rPr>
                <w:rStyle w:val="bigger2"/>
                <w:rFonts w:ascii="Calibri" w:hAnsi="Calibri" w:cs="Calibri"/>
              </w:rPr>
              <w:t>я</w:t>
            </w:r>
            <w:r w:rsidR="00860FC5">
              <w:rPr>
                <w:rStyle w:val="bigger2"/>
                <w:rFonts w:ascii="Calibri" w:hAnsi="Calibri" w:cs="Calibri"/>
              </w:rPr>
              <w:t xml:space="preserve"> 1</w:t>
            </w:r>
          </w:p>
        </w:tc>
      </w:tr>
      <w:tr w:rsidR="00860FC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860FC5" w:rsidRPr="00AD5EB3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  <w:r>
              <w:rPr>
                <w:rStyle w:val="bigger2"/>
                <w:rFonts w:ascii="Calibri" w:hAnsi="Calibri" w:cs="Calibri"/>
              </w:rPr>
              <w:t xml:space="preserve"> 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E3337E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</w:t>
            </w:r>
            <w:r>
              <w:rPr>
                <w:rStyle w:val="bigger2"/>
                <w:rFonts w:ascii="Calibri" w:hAnsi="Calibri" w:cs="Calibri"/>
              </w:rPr>
              <w:t xml:space="preserve"> Сценарий 1</w:t>
            </w:r>
            <w:r>
              <w:rPr>
                <w:rStyle w:val="bigger2"/>
                <w:rFonts w:ascii="Calibri" w:hAnsi="Calibri" w:cs="Calibri"/>
                <w:lang w:val="en-US"/>
              </w:rPr>
              <w:t>.pdf</w:t>
            </w:r>
          </w:p>
        </w:tc>
      </w:tr>
      <w:tr w:rsidR="00860FC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860FC5" w:rsidRPr="00AD5EB3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  <w:r>
              <w:rPr>
                <w:rStyle w:val="bigger2"/>
                <w:rFonts w:ascii="Calibri" w:hAnsi="Calibri" w:cs="Calibri"/>
              </w:rPr>
              <w:t xml:space="preserve"> 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</w:t>
            </w:r>
            <w:r>
              <w:rPr>
                <w:rStyle w:val="bigger2"/>
                <w:rFonts w:ascii="Calibri" w:hAnsi="Calibri" w:cs="Calibri"/>
              </w:rPr>
              <w:t xml:space="preserve"> Сценарий 1</w:t>
            </w:r>
            <w:r>
              <w:rPr>
                <w:rStyle w:val="bigger2"/>
                <w:rFonts w:ascii="Calibri" w:hAnsi="Calibri" w:cs="Calibri"/>
                <w:lang w:val="en-US"/>
              </w:rPr>
              <w:t>.</w:t>
            </w:r>
            <w:proofErr w:type="spellStart"/>
            <w:r>
              <w:rPr>
                <w:rStyle w:val="bigger2"/>
                <w:rFonts w:ascii="Calibri" w:hAnsi="Calibri" w:cs="Calibri"/>
                <w:lang w:val="en-US"/>
              </w:rPr>
              <w:t>xlsx</w:t>
            </w:r>
            <w:proofErr w:type="spellEnd"/>
          </w:p>
        </w:tc>
      </w:tr>
      <w:tr w:rsidR="00860FC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860FC5" w:rsidRPr="00860FC5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  <w:r>
              <w:rPr>
                <w:rStyle w:val="bigger2"/>
                <w:rFonts w:ascii="Calibri" w:hAnsi="Calibri" w:cs="Calibri"/>
              </w:rPr>
              <w:t xml:space="preserve"> (Сценарий 1)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</w:t>
            </w:r>
            <w:r>
              <w:rPr>
                <w:rStyle w:val="bigger2"/>
                <w:rFonts w:ascii="Calibri" w:hAnsi="Calibri" w:cs="Calibri"/>
              </w:rPr>
              <w:t xml:space="preserve"> Сценарий 1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860FC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860FC5" w:rsidRPr="002B4DBC" w:rsidRDefault="00860FC5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lastRenderedPageBreak/>
              <w:t>9</w:t>
            </w:r>
          </w:p>
        </w:tc>
        <w:tc>
          <w:tcPr>
            <w:tcW w:w="5855" w:type="dxa"/>
            <w:vAlign w:val="center"/>
          </w:tcPr>
          <w:p w:rsidR="00860FC5" w:rsidRPr="00EB5642" w:rsidRDefault="00860FC5" w:rsidP="00860FC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Приложение 1 к </w:t>
            </w:r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Заявлению о </w:t>
            </w:r>
            <w:proofErr w:type="spellStart"/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>стоответствии</w:t>
            </w:r>
            <w:proofErr w:type="spellEnd"/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 квалификационным требованиям</w:t>
            </w: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 (Сценарий 1)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860FC5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  <w:b/>
              </w:rPr>
            </w:pPr>
            <w:r>
              <w:rPr>
                <w:rStyle w:val="bigger2"/>
                <w:rFonts w:ascii="Calibri" w:hAnsi="Calibri" w:cs="Calibri"/>
              </w:rPr>
              <w:t>Приложение 1 Сценарий 1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860FC5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860FC5" w:rsidRPr="002B4DBC" w:rsidRDefault="00A2329F" w:rsidP="00860FC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10</w:t>
            </w:r>
          </w:p>
        </w:tc>
        <w:tc>
          <w:tcPr>
            <w:tcW w:w="5855" w:type="dxa"/>
            <w:vAlign w:val="center"/>
          </w:tcPr>
          <w:p w:rsidR="00860FC5" w:rsidRPr="002B4DBC" w:rsidRDefault="00860FC5" w:rsidP="00860FC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2B4DBC">
              <w:rPr>
                <w:rStyle w:val="bigger2"/>
                <w:rFonts w:ascii="Calibri" w:eastAsia="Times New Roman" w:hAnsi="Calibri" w:cs="Calibri"/>
                <w:lang w:eastAsia="ru-RU"/>
              </w:rPr>
              <w:t>Таможенная декларация, CRM, AWB для Лота 1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2B4DBC">
              <w:rPr>
                <w:rStyle w:val="bigger2"/>
                <w:rFonts w:ascii="Calibri" w:hAnsi="Calibri" w:cs="Calibri"/>
              </w:rPr>
              <w:t>Таможенная декларация, CRM, AWB для Лота 1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2B4DBC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860FC5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860FC5" w:rsidRPr="002B4DBC" w:rsidRDefault="00860FC5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</w:t>
            </w:r>
            <w:r w:rsidR="00A2329F">
              <w:rPr>
                <w:rStyle w:val="bigger2"/>
                <w:rFonts w:ascii="Calibri" w:eastAsia="Times New Roman" w:hAnsi="Calibri" w:cs="Calibri"/>
                <w:lang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860FC5" w:rsidRPr="002B4DBC" w:rsidRDefault="00860FC5" w:rsidP="00860FC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2B4DBC">
              <w:rPr>
                <w:rStyle w:val="bigger2"/>
                <w:rFonts w:ascii="Calibri" w:eastAsia="Times New Roman" w:hAnsi="Calibri" w:cs="Calibri"/>
                <w:lang w:eastAsia="ru-RU"/>
              </w:rPr>
              <w:t>Таможенная декларация, CRM, AWB для Лота 2</w:t>
            </w:r>
          </w:p>
        </w:tc>
        <w:tc>
          <w:tcPr>
            <w:tcW w:w="943" w:type="dxa"/>
            <w:vAlign w:val="center"/>
          </w:tcPr>
          <w:p w:rsidR="00860FC5" w:rsidRPr="00CD5FB9" w:rsidRDefault="00860FC5" w:rsidP="00860FC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60FC5" w:rsidRPr="00CD5FB9" w:rsidRDefault="00860FC5" w:rsidP="00860FC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2B4DBC">
              <w:rPr>
                <w:rStyle w:val="bigger2"/>
                <w:rFonts w:ascii="Calibri" w:hAnsi="Calibri" w:cs="Calibri"/>
              </w:rPr>
              <w:t>Таможенная декларация, CRM, AWB для Л</w:t>
            </w:r>
            <w:r>
              <w:rPr>
                <w:rStyle w:val="bigger2"/>
                <w:rFonts w:ascii="Calibri" w:hAnsi="Calibri" w:cs="Calibri"/>
              </w:rPr>
              <w:t>ота 2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2B4DBC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A2329F" w:rsidRPr="002B4DBC" w:rsidTr="006246AF">
        <w:trPr>
          <w:trHeight w:val="683"/>
          <w:jc w:val="center"/>
        </w:trPr>
        <w:tc>
          <w:tcPr>
            <w:tcW w:w="13293" w:type="dxa"/>
            <w:gridSpan w:val="5"/>
            <w:vAlign w:val="center"/>
          </w:tcPr>
          <w:p w:rsidR="00A2329F" w:rsidRPr="002B4DBC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Документы необходимые для обоих лотов в рамках Сценария 2</w:t>
            </w:r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860FC5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A2329F" w:rsidRPr="00AD5EB3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  <w:r>
              <w:rPr>
                <w:rStyle w:val="bigger2"/>
                <w:rFonts w:ascii="Calibri" w:hAnsi="Calibri" w:cs="Calibri"/>
              </w:rPr>
              <w:t xml:space="preserve"> 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E3337E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</w:t>
            </w:r>
            <w:r>
              <w:rPr>
                <w:rStyle w:val="bigger2"/>
                <w:rFonts w:ascii="Calibri" w:hAnsi="Calibri" w:cs="Calibri"/>
              </w:rPr>
              <w:t xml:space="preserve"> Сценарий 2</w:t>
            </w:r>
            <w:r>
              <w:rPr>
                <w:rStyle w:val="bigger2"/>
                <w:rFonts w:ascii="Calibri" w:hAnsi="Calibri" w:cs="Calibri"/>
                <w:lang w:val="en-US"/>
              </w:rPr>
              <w:t>.pdf</w:t>
            </w:r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860FC5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A2329F" w:rsidRPr="00AD5EB3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  <w:r>
              <w:rPr>
                <w:rStyle w:val="bigger2"/>
                <w:rFonts w:ascii="Calibri" w:hAnsi="Calibri" w:cs="Calibri"/>
              </w:rPr>
              <w:t xml:space="preserve"> 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</w:t>
            </w:r>
            <w:r>
              <w:rPr>
                <w:rStyle w:val="bigger2"/>
                <w:rFonts w:ascii="Calibri" w:hAnsi="Calibri" w:cs="Calibri"/>
              </w:rPr>
              <w:t xml:space="preserve"> Сценарий 2</w:t>
            </w:r>
            <w:r>
              <w:rPr>
                <w:rStyle w:val="bigger2"/>
                <w:rFonts w:ascii="Calibri" w:hAnsi="Calibri" w:cs="Calibri"/>
                <w:lang w:val="en-US"/>
              </w:rPr>
              <w:t>.</w:t>
            </w:r>
            <w:proofErr w:type="spellStart"/>
            <w:r>
              <w:rPr>
                <w:rStyle w:val="bigger2"/>
                <w:rFonts w:ascii="Calibri" w:hAnsi="Calibri" w:cs="Calibri"/>
                <w:lang w:val="en-US"/>
              </w:rPr>
              <w:t>xlsx</w:t>
            </w:r>
            <w:proofErr w:type="spellEnd"/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860FC5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  <w:r>
              <w:rPr>
                <w:rStyle w:val="bigger2"/>
                <w:rFonts w:ascii="Calibri" w:hAnsi="Calibri" w:cs="Calibri"/>
              </w:rPr>
              <w:t xml:space="preserve"> (Сценарий 2)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</w:t>
            </w:r>
            <w:r>
              <w:rPr>
                <w:rStyle w:val="bigger2"/>
                <w:rFonts w:ascii="Calibri" w:hAnsi="Calibri" w:cs="Calibri"/>
              </w:rPr>
              <w:t xml:space="preserve"> Сценарий 2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2B4DBC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A2329F" w:rsidRPr="00EB5642" w:rsidRDefault="00A2329F" w:rsidP="00A2329F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Приложение 1 к </w:t>
            </w:r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Заявлению о </w:t>
            </w:r>
            <w:proofErr w:type="spellStart"/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>стоответствии</w:t>
            </w:r>
            <w:proofErr w:type="spellEnd"/>
            <w:r w:rsidRPr="00EB5642"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 квалификационным требованиям</w:t>
            </w: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 (Сценарий 2)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860FC5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  <w:b/>
              </w:rPr>
            </w:pPr>
            <w:r>
              <w:rPr>
                <w:rStyle w:val="bigger2"/>
                <w:rFonts w:ascii="Calibri" w:hAnsi="Calibri" w:cs="Calibri"/>
              </w:rPr>
              <w:t>Приложение 1 Сценарий 2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2B4DBC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10</w:t>
            </w:r>
          </w:p>
        </w:tc>
        <w:tc>
          <w:tcPr>
            <w:tcW w:w="5855" w:type="dxa"/>
            <w:vAlign w:val="center"/>
          </w:tcPr>
          <w:p w:rsidR="00A2329F" w:rsidRPr="002B4DBC" w:rsidRDefault="00A2329F" w:rsidP="00A2329F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2B4DBC">
              <w:rPr>
                <w:rStyle w:val="bigger2"/>
                <w:rFonts w:ascii="Calibri" w:eastAsia="Times New Roman" w:hAnsi="Calibri" w:cs="Calibri"/>
                <w:lang w:eastAsia="ru-RU"/>
              </w:rPr>
              <w:t>Таможенная декларация, CRM, AWB для Лота 1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2B4DBC">
              <w:rPr>
                <w:rStyle w:val="bigger2"/>
                <w:rFonts w:ascii="Calibri" w:hAnsi="Calibri" w:cs="Calibri"/>
              </w:rPr>
              <w:t>Таможенная декларация, CRM, AWB для Лота 1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2B4DBC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A2329F" w:rsidRPr="002B4DBC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2329F" w:rsidRPr="002B4DBC" w:rsidRDefault="00A2329F" w:rsidP="00A2329F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11</w:t>
            </w:r>
          </w:p>
        </w:tc>
        <w:tc>
          <w:tcPr>
            <w:tcW w:w="5855" w:type="dxa"/>
            <w:vAlign w:val="center"/>
          </w:tcPr>
          <w:p w:rsidR="00A2329F" w:rsidRPr="002B4DBC" w:rsidRDefault="00A2329F" w:rsidP="00A2329F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2B4DBC">
              <w:rPr>
                <w:rStyle w:val="bigger2"/>
                <w:rFonts w:ascii="Calibri" w:eastAsia="Times New Roman" w:hAnsi="Calibri" w:cs="Calibri"/>
                <w:lang w:eastAsia="ru-RU"/>
              </w:rPr>
              <w:t>Таможенная декларация, CRM, AWB для Лота 2</w:t>
            </w:r>
          </w:p>
        </w:tc>
        <w:tc>
          <w:tcPr>
            <w:tcW w:w="943" w:type="dxa"/>
            <w:vAlign w:val="center"/>
          </w:tcPr>
          <w:p w:rsidR="00A2329F" w:rsidRPr="00CD5FB9" w:rsidRDefault="00A2329F" w:rsidP="00A2329F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2329F" w:rsidRPr="00CD5FB9" w:rsidRDefault="00A2329F" w:rsidP="00A2329F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2B4DBC">
              <w:rPr>
                <w:rStyle w:val="bigger2"/>
                <w:rFonts w:ascii="Calibri" w:hAnsi="Calibri" w:cs="Calibri"/>
              </w:rPr>
              <w:t>Таможенная декларация, CRM, AWB для Л</w:t>
            </w:r>
            <w:r>
              <w:rPr>
                <w:rStyle w:val="bigger2"/>
                <w:rFonts w:ascii="Calibri" w:hAnsi="Calibri" w:cs="Calibri"/>
              </w:rPr>
              <w:t>ота 2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2B4DBC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</w:tbl>
    <w:p w:rsidR="00FE6CBD" w:rsidRPr="002B4DBC" w:rsidRDefault="00FE6CBD" w:rsidP="00D54BC2">
      <w:pPr>
        <w:jc w:val="both"/>
        <w:rPr>
          <w:rStyle w:val="bigger2"/>
          <w:rFonts w:ascii="Calibri" w:eastAsia="Times New Roman" w:hAnsi="Calibri"/>
          <w:lang w:eastAsia="ru-RU"/>
        </w:rPr>
      </w:pPr>
    </w:p>
    <w:p w:rsidR="00D54BC2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A2329F" w:rsidRPr="0083253A" w:rsidRDefault="00A2329F" w:rsidP="00D54BC2">
      <w:pPr>
        <w:jc w:val="both"/>
        <w:rPr>
          <w:rFonts w:cs="Calibri"/>
          <w:b/>
        </w:rPr>
      </w:pPr>
    </w:p>
    <w:p w:rsidR="00E51459" w:rsidRPr="00C745F6" w:rsidRDefault="000C3C17" w:rsidP="00C745F6">
      <w:pPr>
        <w:pStyle w:val="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7" w:name="_Toc461524695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7"/>
      <w:proofErr w:type="spellEnd"/>
    </w:p>
    <w:p w:rsidR="000C3C17" w:rsidRPr="0083253A" w:rsidRDefault="000C3C17" w:rsidP="004E7AFA">
      <w:pPr>
        <w:pStyle w:val="a3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Default="00E51459" w:rsidP="00F02A58">
      <w:pPr>
        <w:pStyle w:val="a3"/>
        <w:jc w:val="both"/>
        <w:textAlignment w:val="top"/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</w:pPr>
      <w:r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>Участник предоставляет электронн</w:t>
      </w:r>
      <w:r w:rsidR="00064DD9"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ое предложение </w:t>
      </w:r>
      <w:r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предложений</w:t>
      </w:r>
      <w:r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>) в срок не позднее</w:t>
      </w:r>
      <w:r w:rsidR="00FE6CBD" w:rsidRPr="00F24798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F24798" w:rsidRPr="004B4FCA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F020F9" w:rsidRPr="00F2479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F2479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F2479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384361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14</w:t>
      </w:r>
      <w:r w:rsidR="00F24798" w:rsidRPr="00F2479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.03.2017</w:t>
      </w:r>
      <w:r w:rsidR="00F020F9" w:rsidRPr="00F2479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44173B" w:rsidRPr="00F24798" w:rsidRDefault="0044173B" w:rsidP="00F02A58">
      <w:pPr>
        <w:pStyle w:val="a3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</w:p>
    <w:p w:rsidR="00E51459" w:rsidRPr="00F24798" w:rsidRDefault="00384361" w:rsidP="00E51459">
      <w:pPr>
        <w:jc w:val="center"/>
        <w:rPr>
          <w:rStyle w:val="a7"/>
          <w:rFonts w:cs="Calibri"/>
        </w:rPr>
      </w:pPr>
      <w:r w:rsidRPr="00EB0B49">
        <w:rPr>
          <w:rStyle w:val="a7"/>
          <w:rFonts w:cs="Calibri"/>
          <w:lang w:val="en-US"/>
        </w:rPr>
        <w:object w:dxaOrig="2069" w:dyaOrig="1320">
          <v:shape id="_x0000_i1035" type="#_x0000_t75" style="width:79.45pt;height:50.25pt" o:ole="">
            <v:imagedata r:id="rId31" o:title=""/>
          </v:shape>
          <o:OLEObject Type="Embed" ProgID="Word.Document.12" ShapeID="_x0000_i1035" DrawAspect="Icon" ObjectID="_1549860306" r:id="rId32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8"/>
      <w:proofErr w:type="spellEnd"/>
    </w:p>
    <w:p w:rsidR="00C745F6" w:rsidRPr="00C745F6" w:rsidRDefault="00C745F6" w:rsidP="00C745F6">
      <w:pPr>
        <w:pStyle w:val="a5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a5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9" w:name="_MON_1549393076"/>
    <w:bookmarkEnd w:id="9"/>
    <w:p w:rsidR="00FB5C3C" w:rsidRPr="0038116E" w:rsidRDefault="00A2329F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6" type="#_x0000_t75" style="width:103.45pt;height:66pt" o:ole="">
            <v:imagedata r:id="rId33" o:title=""/>
          </v:shape>
          <o:OLEObject Type="Embed" ProgID="Word.Document.8" ShapeID="_x0000_i1036" DrawAspect="Icon" ObjectID="_1549860307" r:id="rId34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FE6CBD" w:rsidRPr="00FE6CBD" w:rsidRDefault="00FE6CBD" w:rsidP="002B4DB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1931CD" w:rsidRPr="001931CD" w:rsidRDefault="008E1BC1" w:rsidP="001931CD">
      <w:pPr>
        <w:numPr>
          <w:ilvl w:val="0"/>
          <w:numId w:val="1"/>
        </w:numPr>
        <w:spacing w:after="0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>ным требов</w:t>
      </w:r>
      <w:r w:rsidR="009F4B54">
        <w:rPr>
          <w:rFonts w:cs="Calibri"/>
        </w:rPr>
        <w:t>а</w:t>
      </w:r>
      <w:r w:rsidRPr="008E1BC1">
        <w:rPr>
          <w:rFonts w:cs="Calibri"/>
        </w:rPr>
        <w:t xml:space="preserve">ниям, будут приглашены к участию во втором этапе процедуры Конкурентного выбора поставщика. </w:t>
      </w:r>
      <w:r w:rsidR="001931CD">
        <w:rPr>
          <w:rFonts w:cs="Calibri"/>
        </w:rPr>
        <w:t>Второй этап</w:t>
      </w:r>
      <w:r w:rsidR="000E2454">
        <w:rPr>
          <w:rFonts w:cs="Calibri"/>
        </w:rPr>
        <w:t xml:space="preserve"> включает в себя </w:t>
      </w:r>
      <w:r w:rsidR="00A04067">
        <w:rPr>
          <w:rFonts w:cs="Calibri"/>
        </w:rPr>
        <w:t xml:space="preserve">заполнение матрицы оценки на основе </w:t>
      </w:r>
      <w:r w:rsidR="00A04067" w:rsidRPr="00A04067">
        <w:rPr>
          <w:rFonts w:cs="Calibri"/>
          <w:bCs/>
        </w:rPr>
        <w:t xml:space="preserve">оценочного заключения </w:t>
      </w:r>
      <w:r w:rsidR="00A04067">
        <w:rPr>
          <w:rFonts w:cs="Calibri"/>
          <w:bCs/>
        </w:rPr>
        <w:t xml:space="preserve">отдела логистики </w:t>
      </w:r>
      <w:r w:rsidR="00A04067" w:rsidRPr="00A04067">
        <w:rPr>
          <w:rFonts w:cs="Calibri"/>
          <w:bCs/>
        </w:rPr>
        <w:t>ЗАО “</w:t>
      </w:r>
      <w:proofErr w:type="spellStart"/>
      <w:r w:rsidR="00A04067" w:rsidRPr="00A04067">
        <w:rPr>
          <w:rFonts w:cs="Calibri"/>
          <w:bCs/>
        </w:rPr>
        <w:t>АрменТел</w:t>
      </w:r>
      <w:proofErr w:type="spellEnd"/>
      <w:r w:rsidR="00A04067" w:rsidRPr="00A04067">
        <w:rPr>
          <w:rFonts w:cs="Calibri"/>
          <w:bCs/>
        </w:rPr>
        <w:t>” и коммерческой оценки</w:t>
      </w:r>
      <w:r w:rsidR="001931CD">
        <w:rPr>
          <w:rFonts w:cs="Calibri"/>
          <w:bCs/>
        </w:rPr>
        <w:t xml:space="preserve"> предложений</w:t>
      </w:r>
      <w:r w:rsidR="00A04067" w:rsidRPr="00A04067">
        <w:rPr>
          <w:rFonts w:cs="Calibri"/>
          <w:bCs/>
        </w:rPr>
        <w:t xml:space="preserve"> </w:t>
      </w:r>
      <w:r w:rsidR="001931CD">
        <w:rPr>
          <w:rFonts w:cs="Calibri"/>
          <w:bCs/>
        </w:rPr>
        <w:t>по результатам электронных торгов</w:t>
      </w:r>
      <w:r w:rsidR="00A04067" w:rsidRPr="00A04067">
        <w:rPr>
          <w:rFonts w:cs="Calibri"/>
        </w:rPr>
        <w:t xml:space="preserve">. Оценка Участников будет осуществлена на основе следующих критериев: </w:t>
      </w:r>
    </w:p>
    <w:p w:rsidR="001931CD" w:rsidRPr="001931CD" w:rsidRDefault="001931CD" w:rsidP="001931CD">
      <w:pPr>
        <w:spacing w:after="0"/>
        <w:ind w:left="502"/>
        <w:rPr>
          <w:rFonts w:cs="Calibri"/>
        </w:rPr>
      </w:pPr>
      <w:r>
        <w:rPr>
          <w:rFonts w:cs="Calibri"/>
        </w:rPr>
        <w:t xml:space="preserve">- Сроки осуществления </w:t>
      </w:r>
      <w:r w:rsidR="001B089B">
        <w:rPr>
          <w:rFonts w:cs="Calibri"/>
        </w:rPr>
        <w:t>услуг Участником</w:t>
      </w:r>
      <w:bookmarkStart w:id="10" w:name="_GoBack"/>
      <w:bookmarkEnd w:id="10"/>
      <w:r>
        <w:rPr>
          <w:rFonts w:cs="Calibri"/>
        </w:rPr>
        <w:t>;</w:t>
      </w:r>
    </w:p>
    <w:p w:rsidR="001931CD" w:rsidRPr="001931CD" w:rsidRDefault="001931CD" w:rsidP="001931CD">
      <w:pPr>
        <w:spacing w:after="0"/>
        <w:ind w:left="502"/>
        <w:rPr>
          <w:rFonts w:cs="Calibri"/>
        </w:rPr>
      </w:pPr>
      <w:r>
        <w:rPr>
          <w:rFonts w:cs="Calibri"/>
        </w:rPr>
        <w:t xml:space="preserve">- Результаты электронных торгов. </w:t>
      </w:r>
    </w:p>
    <w:p w:rsidR="008E1BC1" w:rsidRDefault="001931CD" w:rsidP="001931C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  <w:r>
        <w:rPr>
          <w:rFonts w:cs="Calibri"/>
        </w:rPr>
        <w:t xml:space="preserve">Шаблон матрицы оценки с распределением весов прилагается ниже: </w:t>
      </w:r>
    </w:p>
    <w:p w:rsidR="009B3C65" w:rsidRPr="008E1BC1" w:rsidRDefault="009B3C65" w:rsidP="009B3C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center"/>
        <w:rPr>
          <w:rFonts w:cs="Calibri"/>
        </w:rPr>
      </w:pPr>
      <w:r>
        <w:rPr>
          <w:rFonts w:cs="Calibri"/>
        </w:rPr>
        <w:object w:dxaOrig="1551" w:dyaOrig="1004">
          <v:shape id="_x0000_i1037" type="#_x0000_t75" style="width:77.55pt;height:50.2pt" o:ole="">
            <v:imagedata r:id="rId35" o:title=""/>
          </v:shape>
          <o:OLEObject Type="Embed" ProgID="Excel.Sheet.12" ShapeID="_x0000_i1037" DrawAspect="Icon" ObjectID="_1549860308" r:id="rId36"/>
        </w:object>
      </w:r>
    </w:p>
    <w:p w:rsidR="00E51459" w:rsidRPr="00C745F6" w:rsidRDefault="00BD2B8B" w:rsidP="00C745F6">
      <w:pPr>
        <w:pStyle w:val="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0E2454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1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44173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44173B">
        <w:rPr>
          <w:rFonts w:cs="Calibri"/>
          <w:color w:val="000000" w:themeColor="text1"/>
        </w:rPr>
        <w:t>По результатам</w:t>
      </w:r>
      <w:r w:rsidR="00332BEE" w:rsidRPr="0044173B">
        <w:rPr>
          <w:rFonts w:cs="Calibri"/>
          <w:color w:val="000000" w:themeColor="text1"/>
        </w:rPr>
        <w:t xml:space="preserve"> </w:t>
      </w:r>
      <w:r w:rsidR="00FE6CBD" w:rsidRPr="0044173B">
        <w:rPr>
          <w:rFonts w:cs="Calibri"/>
          <w:color w:val="000000" w:themeColor="text1"/>
        </w:rPr>
        <w:t>второго этапа Процед</w:t>
      </w:r>
      <w:r w:rsidR="008103B5">
        <w:rPr>
          <w:rFonts w:cs="Calibri"/>
          <w:color w:val="000000" w:themeColor="text1"/>
        </w:rPr>
        <w:t>у</w:t>
      </w:r>
      <w:r w:rsidR="00FE6CBD" w:rsidRPr="0044173B">
        <w:rPr>
          <w:rFonts w:cs="Calibri"/>
          <w:color w:val="000000" w:themeColor="text1"/>
        </w:rPr>
        <w:t xml:space="preserve">ры </w:t>
      </w:r>
      <w:r w:rsidRPr="0044173B">
        <w:rPr>
          <w:rFonts w:cs="Calibri"/>
          <w:color w:val="000000" w:themeColor="text1"/>
        </w:rPr>
        <w:t>Заказчик выберет одного победителя и одного резервного поставщика</w:t>
      </w:r>
      <w:r w:rsidR="009F4B54" w:rsidRPr="0044173B">
        <w:rPr>
          <w:rFonts w:cs="Calibri"/>
          <w:color w:val="000000" w:themeColor="text1"/>
        </w:rPr>
        <w:t xml:space="preserve"> по каждому Лоту</w:t>
      </w:r>
      <w:r w:rsidR="001931CD">
        <w:rPr>
          <w:rFonts w:cs="Calibri"/>
          <w:color w:val="000000" w:themeColor="text1"/>
        </w:rPr>
        <w:t xml:space="preserve"> в </w:t>
      </w:r>
      <w:r w:rsidR="001931CD">
        <w:rPr>
          <w:rFonts w:cs="Calibri"/>
          <w:color w:val="000000" w:themeColor="text1"/>
        </w:rPr>
        <w:lastRenderedPageBreak/>
        <w:t>рамках одного из Сценариев</w:t>
      </w:r>
      <w:r w:rsidRPr="0044173B">
        <w:rPr>
          <w:rFonts w:cs="Calibri"/>
          <w:color w:val="000000" w:themeColor="text1"/>
        </w:rPr>
        <w:t xml:space="preserve">. </w:t>
      </w:r>
    </w:p>
    <w:p w:rsidR="00161EC0" w:rsidRPr="0044173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44173B">
        <w:rPr>
          <w:rFonts w:cs="Calibri"/>
          <w:color w:val="000000" w:themeColor="text1"/>
        </w:rPr>
        <w:t xml:space="preserve">Победителем </w:t>
      </w:r>
      <w:r w:rsidR="004B4FCA">
        <w:rPr>
          <w:rFonts w:cs="Calibri"/>
          <w:color w:val="000000" w:themeColor="text1"/>
        </w:rPr>
        <w:t>по результатам второго этапа</w:t>
      </w:r>
      <w:r w:rsidRPr="0044173B">
        <w:rPr>
          <w:rFonts w:cs="Calibri"/>
          <w:color w:val="000000" w:themeColor="text1"/>
        </w:rPr>
        <w:t xml:space="preserve"> будет признан Участник, предложению которого Заказчик присвоит Ранг 1 согласно критерию “</w:t>
      </w:r>
      <w:proofErr w:type="spellStart"/>
      <w:r w:rsidR="001931CD" w:rsidRPr="001931CD">
        <w:rPr>
          <w:rFonts w:cs="Calibri"/>
          <w:color w:val="000000" w:themeColor="text1"/>
          <w:lang w:val="en-US"/>
        </w:rPr>
        <w:t>максимальный</w:t>
      </w:r>
      <w:proofErr w:type="spellEnd"/>
      <w:r w:rsidR="001931CD" w:rsidRPr="001931CD">
        <w:rPr>
          <w:rFonts w:cs="Calibri"/>
          <w:color w:val="000000" w:themeColor="text1"/>
          <w:lang w:val="en-US"/>
        </w:rPr>
        <w:t xml:space="preserve"> </w:t>
      </w:r>
      <w:proofErr w:type="spellStart"/>
      <w:r w:rsidR="001931CD" w:rsidRPr="001931CD">
        <w:rPr>
          <w:rFonts w:cs="Calibri"/>
          <w:color w:val="000000" w:themeColor="text1"/>
          <w:lang w:val="en-US"/>
        </w:rPr>
        <w:t>балл</w:t>
      </w:r>
      <w:proofErr w:type="spellEnd"/>
      <w:r w:rsidR="001931CD" w:rsidRPr="001931CD">
        <w:rPr>
          <w:rFonts w:cs="Calibri"/>
          <w:color w:val="000000" w:themeColor="text1"/>
        </w:rPr>
        <w:t xml:space="preserve"> по лоту</w:t>
      </w:r>
      <w:r w:rsidRPr="0044173B">
        <w:rPr>
          <w:rFonts w:cs="Calibri"/>
          <w:color w:val="000000" w:themeColor="text1"/>
        </w:rPr>
        <w:t>”.</w:t>
      </w:r>
    </w:p>
    <w:p w:rsidR="00161EC0" w:rsidRPr="0044173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44173B">
        <w:rPr>
          <w:rFonts w:cs="Calibri"/>
          <w:color w:val="000000" w:themeColor="text1"/>
        </w:rPr>
        <w:t xml:space="preserve">Резервным поставщиком </w:t>
      </w:r>
      <w:r w:rsidR="004B4FCA">
        <w:rPr>
          <w:rFonts w:cs="Calibri"/>
          <w:color w:val="000000" w:themeColor="text1"/>
        </w:rPr>
        <w:t>по результатам второго этапа</w:t>
      </w:r>
      <w:r w:rsidRPr="0044173B">
        <w:rPr>
          <w:rFonts w:cs="Calibri"/>
          <w:color w:val="000000" w:themeColor="text1"/>
        </w:rPr>
        <w:t xml:space="preserve"> будет признан Участник, предложению которого присвоен Ранг 2 согласно критерию “</w:t>
      </w:r>
      <w:proofErr w:type="spellStart"/>
      <w:r w:rsidR="001931CD" w:rsidRPr="001931CD">
        <w:rPr>
          <w:rFonts w:cs="Calibri"/>
          <w:color w:val="000000" w:themeColor="text1"/>
          <w:lang w:val="en-US"/>
        </w:rPr>
        <w:t>максимальный</w:t>
      </w:r>
      <w:proofErr w:type="spellEnd"/>
      <w:r w:rsidR="001931CD" w:rsidRPr="001931CD">
        <w:rPr>
          <w:rFonts w:cs="Calibri"/>
          <w:color w:val="000000" w:themeColor="text1"/>
          <w:lang w:val="en-US"/>
        </w:rPr>
        <w:t xml:space="preserve"> </w:t>
      </w:r>
      <w:proofErr w:type="spellStart"/>
      <w:r w:rsidR="001931CD" w:rsidRPr="001931CD">
        <w:rPr>
          <w:rFonts w:cs="Calibri"/>
          <w:color w:val="000000" w:themeColor="text1"/>
          <w:lang w:val="en-US"/>
        </w:rPr>
        <w:t>балл</w:t>
      </w:r>
      <w:proofErr w:type="spellEnd"/>
      <w:r w:rsidR="001931CD" w:rsidRPr="001931CD">
        <w:rPr>
          <w:rFonts w:cs="Calibri"/>
          <w:color w:val="000000" w:themeColor="text1"/>
        </w:rPr>
        <w:t xml:space="preserve"> по лоту</w:t>
      </w:r>
      <w:r w:rsidRPr="0044173B">
        <w:rPr>
          <w:rFonts w:cs="Calibri"/>
          <w:color w:val="000000" w:themeColor="text1"/>
        </w:rPr>
        <w:t>”.</w:t>
      </w:r>
    </w:p>
    <w:p w:rsidR="00161EC0" w:rsidRPr="0044173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44173B">
        <w:rPr>
          <w:rFonts w:cs="Calibri"/>
          <w:color w:val="000000" w:themeColor="text1"/>
        </w:rPr>
        <w:t xml:space="preserve"> С победителем может быть заключен договор согласно шаблону</w:t>
      </w:r>
      <w:r w:rsidR="00D62CA7" w:rsidRPr="0044173B">
        <w:rPr>
          <w:rFonts w:cs="Calibri"/>
          <w:color w:val="000000" w:themeColor="text1"/>
        </w:rPr>
        <w:t>,</w:t>
      </w:r>
      <w:r w:rsidR="00332BEE" w:rsidRPr="0044173B">
        <w:rPr>
          <w:rFonts w:cs="Calibri"/>
          <w:color w:val="000000" w:themeColor="text1"/>
        </w:rPr>
        <w:t xml:space="preserve"> </w:t>
      </w:r>
      <w:r w:rsidR="00FE6CBD" w:rsidRPr="0044173B">
        <w:rPr>
          <w:rFonts w:cs="Calibri"/>
          <w:color w:val="000000" w:themeColor="text1"/>
        </w:rPr>
        <w:t>указанно</w:t>
      </w:r>
      <w:r w:rsidRPr="0044173B">
        <w:rPr>
          <w:rFonts w:cs="Calibri"/>
          <w:color w:val="000000" w:themeColor="text1"/>
        </w:rPr>
        <w:t>м</w:t>
      </w:r>
      <w:r w:rsidR="00FE6CBD" w:rsidRPr="0044173B">
        <w:rPr>
          <w:rFonts w:cs="Calibri"/>
          <w:color w:val="000000" w:themeColor="text1"/>
        </w:rPr>
        <w:t>у</w:t>
      </w:r>
      <w:r w:rsidRPr="0044173B">
        <w:rPr>
          <w:rFonts w:cs="Calibri"/>
          <w:color w:val="000000" w:themeColor="text1"/>
        </w:rPr>
        <w:t xml:space="preserve"> </w:t>
      </w:r>
      <w:r w:rsidR="00FE6CBD" w:rsidRPr="0044173B">
        <w:rPr>
          <w:rFonts w:cs="Calibri"/>
          <w:color w:val="000000" w:themeColor="text1"/>
        </w:rPr>
        <w:t xml:space="preserve">в </w:t>
      </w:r>
      <w:r w:rsidRPr="0044173B">
        <w:rPr>
          <w:rFonts w:cs="Calibri"/>
          <w:color w:val="000000" w:themeColor="text1"/>
        </w:rPr>
        <w:t>Инструкци</w:t>
      </w:r>
      <w:r w:rsidR="00FE6CBD" w:rsidRPr="0044173B">
        <w:rPr>
          <w:rFonts w:cs="Calibri"/>
          <w:color w:val="000000" w:themeColor="text1"/>
        </w:rPr>
        <w:t>и</w:t>
      </w:r>
      <w:r w:rsidRPr="0044173B">
        <w:rPr>
          <w:rFonts w:cs="Calibri"/>
          <w:color w:val="000000" w:themeColor="text1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44173B">
        <w:rPr>
          <w:rFonts w:cs="Calibri"/>
          <w:color w:val="000000" w:themeColor="text1"/>
        </w:rPr>
        <w:t xml:space="preserve"> </w:t>
      </w:r>
      <w:r w:rsidR="007400D4" w:rsidRPr="0044173B">
        <w:rPr>
          <w:rFonts w:cs="Calibri"/>
          <w:color w:val="000000" w:themeColor="text1"/>
        </w:rPr>
        <w:t>Информация о п</w:t>
      </w:r>
      <w:r w:rsidR="00AE1A8D" w:rsidRPr="0044173B">
        <w:rPr>
          <w:rFonts w:cs="Calibri"/>
          <w:color w:val="000000" w:themeColor="text1"/>
        </w:rPr>
        <w:t>обедител</w:t>
      </w:r>
      <w:r w:rsidR="007400D4" w:rsidRPr="0044173B">
        <w:rPr>
          <w:rFonts w:cs="Calibri"/>
          <w:color w:val="000000" w:themeColor="text1"/>
        </w:rPr>
        <w:t>е</w:t>
      </w:r>
      <w:r w:rsidR="00BD2B8B" w:rsidRPr="0044173B">
        <w:rPr>
          <w:rFonts w:cs="Calibri"/>
          <w:color w:val="000000" w:themeColor="text1"/>
        </w:rPr>
        <w:t xml:space="preserve"> </w:t>
      </w:r>
      <w:r w:rsidR="00FE6CBD" w:rsidRPr="0044173B">
        <w:rPr>
          <w:rFonts w:cs="Calibri"/>
          <w:color w:val="000000" w:themeColor="text1"/>
        </w:rPr>
        <w:t>П</w:t>
      </w:r>
      <w:r w:rsidRPr="0044173B">
        <w:rPr>
          <w:rFonts w:cs="Calibri"/>
          <w:color w:val="000000" w:themeColor="text1"/>
        </w:rPr>
        <w:t>роцедур</w:t>
      </w:r>
      <w:r w:rsidR="00FE6CBD" w:rsidRPr="0044173B">
        <w:rPr>
          <w:rFonts w:cs="Calibri"/>
          <w:color w:val="000000" w:themeColor="text1"/>
        </w:rPr>
        <w:t>ы</w:t>
      </w:r>
      <w:r w:rsidRPr="0044173B">
        <w:rPr>
          <w:rFonts w:cs="Calibri"/>
          <w:color w:val="000000" w:themeColor="text1"/>
        </w:rPr>
        <w:t xml:space="preserve"> </w:t>
      </w:r>
      <w:r w:rsidR="00BD2B8B" w:rsidRPr="0044173B">
        <w:rPr>
          <w:rFonts w:cs="Calibri"/>
          <w:color w:val="000000" w:themeColor="text1"/>
        </w:rPr>
        <w:t>будет</w:t>
      </w:r>
      <w:r w:rsidR="00BD2B8B" w:rsidRPr="00332BEE">
        <w:rPr>
          <w:rFonts w:cs="Calibri"/>
        </w:rPr>
        <w:t xml:space="preserve">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37" w:history="1">
        <w:r w:rsidR="00BD2B8B" w:rsidRPr="0083253A">
          <w:rPr>
            <w:rStyle w:val="a7"/>
            <w:rFonts w:cs="Calibri"/>
            <w:lang w:val="en-US"/>
          </w:rPr>
          <w:t>www</w:t>
        </w:r>
        <w:r w:rsidR="00BD2B8B" w:rsidRPr="0083253A">
          <w:rPr>
            <w:rStyle w:val="a7"/>
            <w:rFonts w:cs="Calibri"/>
          </w:rPr>
          <w:t>.</w:t>
        </w:r>
        <w:r w:rsidR="00BD2B8B" w:rsidRPr="0083253A">
          <w:rPr>
            <w:rStyle w:val="a7"/>
            <w:rFonts w:cs="Calibri"/>
            <w:lang w:val="en-US"/>
          </w:rPr>
          <w:t>beeline</w:t>
        </w:r>
        <w:r w:rsidR="00BD2B8B" w:rsidRPr="0083253A">
          <w:rPr>
            <w:rStyle w:val="a7"/>
            <w:rFonts w:cs="Calibri"/>
          </w:rPr>
          <w:t>.</w:t>
        </w:r>
        <w:r w:rsidR="00BD2B8B" w:rsidRPr="0083253A">
          <w:rPr>
            <w:rStyle w:val="a7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8" w:history="1">
        <w:r w:rsidR="00BD2B8B" w:rsidRPr="0083253A">
          <w:rPr>
            <w:rStyle w:val="a7"/>
            <w:rFonts w:cs="Calibri"/>
            <w:lang w:val="en-US"/>
          </w:rPr>
          <w:t>www</w:t>
        </w:r>
        <w:r w:rsidR="00BD2B8B" w:rsidRPr="0083253A">
          <w:rPr>
            <w:rStyle w:val="a7"/>
            <w:rFonts w:cs="Calibri"/>
          </w:rPr>
          <w:t>.</w:t>
        </w:r>
        <w:proofErr w:type="spellStart"/>
        <w:r w:rsidR="00BD2B8B" w:rsidRPr="0083253A">
          <w:rPr>
            <w:rStyle w:val="a7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a7"/>
            <w:rFonts w:cs="Calibri"/>
          </w:rPr>
          <w:t>.</w:t>
        </w:r>
        <w:r w:rsidR="00BD2B8B" w:rsidRPr="0083253A">
          <w:rPr>
            <w:rStyle w:val="a7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F664E1" w:rsidRDefault="004E7AFA" w:rsidP="00C60448">
      <w:pPr>
        <w:pStyle w:val="a3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F664E1" w:rsidRDefault="00D661E9" w:rsidP="00C60448">
      <w:pPr>
        <w:pStyle w:val="a3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44173B" w:rsidRDefault="004D66B2" w:rsidP="004D66B2">
      <w:pPr>
        <w:spacing w:after="0"/>
        <w:ind w:left="284"/>
        <w:rPr>
          <w:color w:val="000000" w:themeColor="text1"/>
        </w:rPr>
      </w:pPr>
      <w:r w:rsidRPr="0044173B">
        <w:rPr>
          <w:b/>
          <w:color w:val="000000" w:themeColor="text1"/>
        </w:rPr>
        <w:t>Фамилия Имя:</w:t>
      </w:r>
      <w:r w:rsidRPr="0044173B">
        <w:rPr>
          <w:color w:val="000000" w:themeColor="text1"/>
        </w:rPr>
        <w:t xml:space="preserve"> </w:t>
      </w:r>
      <w:r w:rsidR="002B4DBC" w:rsidRPr="0044173B">
        <w:rPr>
          <w:color w:val="000000" w:themeColor="text1"/>
        </w:rPr>
        <w:t>Межлумян Лилит</w:t>
      </w:r>
    </w:p>
    <w:p w:rsidR="004D66B2" w:rsidRPr="0044173B" w:rsidRDefault="004D66B2" w:rsidP="004D66B2">
      <w:pPr>
        <w:spacing w:after="0"/>
        <w:ind w:left="284"/>
        <w:rPr>
          <w:color w:val="000000" w:themeColor="text1"/>
        </w:rPr>
      </w:pPr>
      <w:r w:rsidRPr="0044173B">
        <w:rPr>
          <w:b/>
          <w:color w:val="000000" w:themeColor="text1"/>
        </w:rPr>
        <w:t xml:space="preserve">Должность: </w:t>
      </w:r>
      <w:r w:rsidR="002B4DBC" w:rsidRPr="0044173B">
        <w:rPr>
          <w:color w:val="000000" w:themeColor="text1"/>
        </w:rPr>
        <w:t>менеджер по закупкам и мониторингу контрактов</w:t>
      </w:r>
    </w:p>
    <w:p w:rsidR="004D66B2" w:rsidRPr="0044173B" w:rsidRDefault="004D66B2" w:rsidP="004D66B2">
      <w:pPr>
        <w:spacing w:after="0"/>
        <w:ind w:left="284"/>
        <w:rPr>
          <w:color w:val="000000" w:themeColor="text1"/>
        </w:rPr>
      </w:pPr>
      <w:r w:rsidRPr="0044173B">
        <w:rPr>
          <w:b/>
          <w:color w:val="000000" w:themeColor="text1"/>
        </w:rPr>
        <w:t>Адрес:</w:t>
      </w:r>
      <w:r w:rsidRPr="0044173B">
        <w:rPr>
          <w:color w:val="000000" w:themeColor="text1"/>
        </w:rPr>
        <w:t xml:space="preserve"> г. Ереван, ул. </w:t>
      </w:r>
      <w:proofErr w:type="spellStart"/>
      <w:r w:rsidRPr="0044173B">
        <w:rPr>
          <w:color w:val="000000" w:themeColor="text1"/>
        </w:rPr>
        <w:t>Азатутяна</w:t>
      </w:r>
      <w:proofErr w:type="spellEnd"/>
      <w:r w:rsidRPr="0044173B">
        <w:rPr>
          <w:color w:val="000000" w:themeColor="text1"/>
        </w:rPr>
        <w:t xml:space="preserve"> 24/1</w:t>
      </w:r>
    </w:p>
    <w:p w:rsidR="004D66B2" w:rsidRPr="0044173B" w:rsidRDefault="004D66B2" w:rsidP="004D66B2">
      <w:pPr>
        <w:spacing w:after="0"/>
        <w:ind w:left="284"/>
        <w:rPr>
          <w:rFonts w:ascii="Sylfaen" w:hAnsi="Sylfaen"/>
          <w:b/>
          <w:color w:val="000000" w:themeColor="text1"/>
        </w:rPr>
      </w:pPr>
      <w:r w:rsidRPr="0044173B">
        <w:rPr>
          <w:b/>
          <w:color w:val="000000" w:themeColor="text1"/>
        </w:rPr>
        <w:t xml:space="preserve">Электронная почта: </w:t>
      </w:r>
      <w:proofErr w:type="spellStart"/>
      <w:r w:rsidR="002B4DBC" w:rsidRPr="0044173B">
        <w:rPr>
          <w:rFonts w:ascii="Sylfaen" w:hAnsi="Sylfaen"/>
          <w:color w:val="000000" w:themeColor="text1"/>
          <w:lang w:val="en-US"/>
        </w:rPr>
        <w:t>LMezhlumyan</w:t>
      </w:r>
      <w:proofErr w:type="spellEnd"/>
      <w:r w:rsidR="002B4DBC" w:rsidRPr="0044173B">
        <w:rPr>
          <w:rFonts w:ascii="Sylfaen" w:hAnsi="Sylfaen"/>
          <w:color w:val="000000" w:themeColor="text1"/>
        </w:rPr>
        <w:t>@</w:t>
      </w:r>
      <w:r w:rsidR="002B4DBC" w:rsidRPr="0044173B">
        <w:rPr>
          <w:rFonts w:ascii="Sylfaen" w:hAnsi="Sylfaen"/>
          <w:color w:val="000000" w:themeColor="text1"/>
          <w:lang w:val="en-US"/>
        </w:rPr>
        <w:t>beeline</w:t>
      </w:r>
      <w:r w:rsidR="002B4DBC" w:rsidRPr="0044173B">
        <w:rPr>
          <w:rFonts w:ascii="Sylfaen" w:hAnsi="Sylfaen"/>
          <w:color w:val="000000" w:themeColor="text1"/>
        </w:rPr>
        <w:t>.</w:t>
      </w:r>
      <w:r w:rsidR="002B4DBC" w:rsidRPr="0044173B">
        <w:rPr>
          <w:rFonts w:ascii="Sylfaen" w:hAnsi="Sylfaen"/>
          <w:color w:val="000000" w:themeColor="text1"/>
          <w:lang w:val="en-US"/>
        </w:rPr>
        <w:t>am</w:t>
      </w:r>
    </w:p>
    <w:p w:rsidR="004D66B2" w:rsidRPr="0044173B" w:rsidRDefault="004D66B2" w:rsidP="004D66B2">
      <w:pPr>
        <w:spacing w:after="0"/>
        <w:ind w:left="284"/>
        <w:rPr>
          <w:color w:val="000000" w:themeColor="text1"/>
        </w:rPr>
      </w:pPr>
      <w:r w:rsidRPr="0044173B">
        <w:rPr>
          <w:b/>
          <w:color w:val="000000" w:themeColor="text1"/>
        </w:rPr>
        <w:t xml:space="preserve">Телефон: </w:t>
      </w:r>
      <w:r w:rsidR="002B4DBC" w:rsidRPr="0044173B">
        <w:rPr>
          <w:b/>
          <w:color w:val="000000" w:themeColor="text1"/>
        </w:rPr>
        <w:t>+374 43</w:t>
      </w:r>
      <w:r w:rsidR="002B4DBC" w:rsidRPr="0044173B">
        <w:rPr>
          <w:b/>
          <w:color w:val="000000" w:themeColor="text1"/>
          <w:lang w:val="en-US"/>
        </w:rPr>
        <w:t> </w:t>
      </w:r>
      <w:r w:rsidR="002B4DBC" w:rsidRPr="0044173B">
        <w:rPr>
          <w:b/>
          <w:color w:val="000000" w:themeColor="text1"/>
        </w:rPr>
        <w:t>200</w:t>
      </w:r>
      <w:r w:rsidR="002B4DBC" w:rsidRPr="0044173B">
        <w:rPr>
          <w:b/>
          <w:color w:val="000000" w:themeColor="text1"/>
          <w:lang w:val="en-US"/>
        </w:rPr>
        <w:t> </w:t>
      </w:r>
      <w:r w:rsidR="002B4DBC" w:rsidRPr="0044173B">
        <w:rPr>
          <w:b/>
          <w:color w:val="000000" w:themeColor="text1"/>
        </w:rPr>
        <w:t xml:space="preserve">941; +374 10 </w:t>
      </w:r>
      <w:r w:rsidR="0044173B" w:rsidRPr="0044173B">
        <w:rPr>
          <w:b/>
          <w:color w:val="000000" w:themeColor="text1"/>
        </w:rPr>
        <w:t>290 228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9"/>
      <w:footerReference w:type="default" r:id="rId4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7182" w:rsidRDefault="00F17182" w:rsidP="00AE1136">
      <w:pPr>
        <w:spacing w:after="0" w:line="240" w:lineRule="auto"/>
      </w:pPr>
      <w:r>
        <w:separator/>
      </w:r>
    </w:p>
  </w:endnote>
  <w:endnote w:type="continuationSeparator" w:id="0">
    <w:p w:rsidR="00F17182" w:rsidRDefault="00F1718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8E57D1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F36F7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7182" w:rsidRDefault="00F17182" w:rsidP="00AE1136">
      <w:pPr>
        <w:spacing w:after="0" w:line="240" w:lineRule="auto"/>
      </w:pPr>
      <w:r>
        <w:separator/>
      </w:r>
    </w:p>
  </w:footnote>
  <w:footnote w:type="continuationSeparator" w:id="0">
    <w:p w:rsidR="00F17182" w:rsidRDefault="00F1718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a8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 wp14:anchorId="1A0242E5" wp14:editId="63CD16CB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0A11EA" w:rsidRDefault="00E3337E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color w:val="000000" w:themeColor="text1"/>
            </w:rPr>
          </w:pPr>
          <w:r w:rsidRPr="000A11EA">
            <w:rPr>
              <w:rFonts w:ascii="Sylfaen" w:hAnsi="Sylfaen"/>
              <w:color w:val="000000" w:themeColor="text1"/>
            </w:rPr>
            <w:t xml:space="preserve">КОНКУРЕНТНЫЙ ВЫБОР ПОСТАВЩИКА СРОКОМ НА </w:t>
          </w:r>
          <w:r w:rsidR="00D43EDC">
            <w:rPr>
              <w:rFonts w:ascii="Sylfaen" w:hAnsi="Sylfaen"/>
              <w:color w:val="000000" w:themeColor="text1"/>
            </w:rPr>
            <w:t>3</w:t>
          </w:r>
          <w:r w:rsidR="00F664E1" w:rsidRPr="000A11EA">
            <w:rPr>
              <w:rFonts w:ascii="Sylfaen" w:hAnsi="Sylfaen"/>
              <w:color w:val="000000" w:themeColor="text1"/>
            </w:rPr>
            <w:t xml:space="preserve"> </w:t>
          </w:r>
          <w:r w:rsidRPr="000A11EA">
            <w:rPr>
              <w:rFonts w:ascii="Sylfaen" w:hAnsi="Sylfaen"/>
              <w:color w:val="000000" w:themeColor="text1"/>
            </w:rPr>
            <w:t>ГОД</w:t>
          </w:r>
          <w:r w:rsidR="00F664E1" w:rsidRPr="000A11EA">
            <w:rPr>
              <w:rFonts w:ascii="Sylfaen" w:hAnsi="Sylfaen"/>
              <w:color w:val="000000" w:themeColor="text1"/>
            </w:rPr>
            <w:t>А</w:t>
          </w:r>
          <w:r w:rsidRPr="000A11EA">
            <w:rPr>
              <w:rFonts w:ascii="Sylfaen" w:hAnsi="Sylfaen"/>
              <w:color w:val="000000" w:themeColor="text1"/>
            </w:rPr>
            <w:t xml:space="preserve"> ПО ПРЕДМЕТУ ЗАКУПКИ “</w:t>
          </w:r>
          <w:r w:rsidR="00F664E1" w:rsidRPr="000A11EA">
            <w:rPr>
              <w:rFonts w:ascii="Sylfaen" w:hAnsi="Sylfaen"/>
              <w:color w:val="000000" w:themeColor="text1"/>
            </w:rPr>
            <w:t>БРОКЕРСКИЕ УСЛУГИ</w:t>
          </w:r>
          <w:r w:rsidRPr="000A11EA">
            <w:rPr>
              <w:rFonts w:ascii="Sylfaen" w:hAnsi="Sylfaen"/>
              <w:color w:val="000000" w:themeColor="text1"/>
            </w:rPr>
            <w:t>” ДЛЯ НУЖД ЗАО “АРМЕНТЕЛ”</w:t>
          </w:r>
        </w:p>
        <w:p w:rsidR="00E3337E" w:rsidRPr="00A739CE" w:rsidRDefault="00E3337E" w:rsidP="009E5A37">
          <w:pPr>
            <w:pStyle w:val="a8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a8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5672B"/>
    <w:multiLevelType w:val="hybridMultilevel"/>
    <w:tmpl w:val="4AD0A632"/>
    <w:lvl w:ilvl="0" w:tplc="95A4559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A770EA"/>
    <w:multiLevelType w:val="hybridMultilevel"/>
    <w:tmpl w:val="28360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8E6D35"/>
    <w:multiLevelType w:val="hybridMultilevel"/>
    <w:tmpl w:val="9E0E25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9B07A5"/>
    <w:multiLevelType w:val="hybridMultilevel"/>
    <w:tmpl w:val="CDCA7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286574F"/>
    <w:multiLevelType w:val="hybridMultilevel"/>
    <w:tmpl w:val="780853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FC50E49"/>
    <w:multiLevelType w:val="multilevel"/>
    <w:tmpl w:val="C5D886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52391339"/>
    <w:multiLevelType w:val="hybridMultilevel"/>
    <w:tmpl w:val="0CB8423C"/>
    <w:lvl w:ilvl="0" w:tplc="F086E0F0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714D67D3"/>
    <w:multiLevelType w:val="hybridMultilevel"/>
    <w:tmpl w:val="09987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2"/>
  </w:num>
  <w:num w:numId="3">
    <w:abstractNumId w:val="28"/>
  </w:num>
  <w:num w:numId="4">
    <w:abstractNumId w:val="10"/>
  </w:num>
  <w:num w:numId="5">
    <w:abstractNumId w:val="26"/>
  </w:num>
  <w:num w:numId="6">
    <w:abstractNumId w:val="27"/>
  </w:num>
  <w:num w:numId="7">
    <w:abstractNumId w:val="18"/>
  </w:num>
  <w:num w:numId="8">
    <w:abstractNumId w:val="15"/>
  </w:num>
  <w:num w:numId="9">
    <w:abstractNumId w:val="6"/>
  </w:num>
  <w:num w:numId="10">
    <w:abstractNumId w:val="9"/>
  </w:num>
  <w:num w:numId="11">
    <w:abstractNumId w:val="13"/>
  </w:num>
  <w:num w:numId="12">
    <w:abstractNumId w:val="1"/>
  </w:num>
  <w:num w:numId="13">
    <w:abstractNumId w:val="24"/>
  </w:num>
  <w:num w:numId="14">
    <w:abstractNumId w:val="12"/>
  </w:num>
  <w:num w:numId="15">
    <w:abstractNumId w:val="11"/>
  </w:num>
  <w:num w:numId="16">
    <w:abstractNumId w:val="14"/>
  </w:num>
  <w:num w:numId="17">
    <w:abstractNumId w:val="5"/>
  </w:num>
  <w:num w:numId="18">
    <w:abstractNumId w:val="23"/>
  </w:num>
  <w:num w:numId="19">
    <w:abstractNumId w:val="4"/>
  </w:num>
  <w:num w:numId="20">
    <w:abstractNumId w:val="25"/>
  </w:num>
  <w:num w:numId="21">
    <w:abstractNumId w:val="3"/>
  </w:num>
  <w:num w:numId="22">
    <w:abstractNumId w:val="21"/>
  </w:num>
  <w:num w:numId="23">
    <w:abstractNumId w:val="7"/>
  </w:num>
  <w:num w:numId="24">
    <w:abstractNumId w:val="8"/>
  </w:num>
  <w:num w:numId="25">
    <w:abstractNumId w:val="20"/>
  </w:num>
  <w:num w:numId="26">
    <w:abstractNumId w:val="17"/>
  </w:num>
  <w:num w:numId="27">
    <w:abstractNumId w:val="2"/>
  </w:num>
  <w:num w:numId="28">
    <w:abstractNumId w:val="19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3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AFA"/>
    <w:rsid w:val="00011241"/>
    <w:rsid w:val="00013308"/>
    <w:rsid w:val="00013891"/>
    <w:rsid w:val="00013D66"/>
    <w:rsid w:val="0002736B"/>
    <w:rsid w:val="00027A7A"/>
    <w:rsid w:val="00027B99"/>
    <w:rsid w:val="00037BDC"/>
    <w:rsid w:val="00040570"/>
    <w:rsid w:val="0004126A"/>
    <w:rsid w:val="00043AA7"/>
    <w:rsid w:val="00045FA9"/>
    <w:rsid w:val="000474BF"/>
    <w:rsid w:val="00051536"/>
    <w:rsid w:val="00055E7B"/>
    <w:rsid w:val="00064DD9"/>
    <w:rsid w:val="00065542"/>
    <w:rsid w:val="00065E4E"/>
    <w:rsid w:val="00072854"/>
    <w:rsid w:val="00076D67"/>
    <w:rsid w:val="000774E3"/>
    <w:rsid w:val="00077E24"/>
    <w:rsid w:val="000920A1"/>
    <w:rsid w:val="00092623"/>
    <w:rsid w:val="00097058"/>
    <w:rsid w:val="000A056F"/>
    <w:rsid w:val="000A11EA"/>
    <w:rsid w:val="000A27F6"/>
    <w:rsid w:val="000A2F47"/>
    <w:rsid w:val="000B1ECA"/>
    <w:rsid w:val="000B245F"/>
    <w:rsid w:val="000B72CB"/>
    <w:rsid w:val="000B7F09"/>
    <w:rsid w:val="000C3C03"/>
    <w:rsid w:val="000C3C17"/>
    <w:rsid w:val="000D2A1D"/>
    <w:rsid w:val="000D409B"/>
    <w:rsid w:val="000E2207"/>
    <w:rsid w:val="000E2454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715"/>
    <w:rsid w:val="00115B4C"/>
    <w:rsid w:val="001170DE"/>
    <w:rsid w:val="00122D88"/>
    <w:rsid w:val="001242F4"/>
    <w:rsid w:val="001264DE"/>
    <w:rsid w:val="00127014"/>
    <w:rsid w:val="001306FD"/>
    <w:rsid w:val="00131142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1CD"/>
    <w:rsid w:val="00193C47"/>
    <w:rsid w:val="00195ADC"/>
    <w:rsid w:val="00196AD5"/>
    <w:rsid w:val="001B089B"/>
    <w:rsid w:val="001B11E9"/>
    <w:rsid w:val="001B4507"/>
    <w:rsid w:val="001C17A1"/>
    <w:rsid w:val="001C450B"/>
    <w:rsid w:val="001D55AB"/>
    <w:rsid w:val="001E004B"/>
    <w:rsid w:val="001E2967"/>
    <w:rsid w:val="00201D79"/>
    <w:rsid w:val="00204C1E"/>
    <w:rsid w:val="00207295"/>
    <w:rsid w:val="002105BE"/>
    <w:rsid w:val="00212040"/>
    <w:rsid w:val="0021271D"/>
    <w:rsid w:val="00217257"/>
    <w:rsid w:val="00217B23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B4DBC"/>
    <w:rsid w:val="002C0E60"/>
    <w:rsid w:val="002C569D"/>
    <w:rsid w:val="002C6308"/>
    <w:rsid w:val="002C6EC2"/>
    <w:rsid w:val="002D1120"/>
    <w:rsid w:val="002F36F7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4516"/>
    <w:rsid w:val="00364D17"/>
    <w:rsid w:val="00367ED2"/>
    <w:rsid w:val="00370A50"/>
    <w:rsid w:val="00371821"/>
    <w:rsid w:val="003723E3"/>
    <w:rsid w:val="00372D66"/>
    <w:rsid w:val="00374B38"/>
    <w:rsid w:val="00376B1D"/>
    <w:rsid w:val="00376EEE"/>
    <w:rsid w:val="0038116E"/>
    <w:rsid w:val="00384361"/>
    <w:rsid w:val="00385EC7"/>
    <w:rsid w:val="003867BD"/>
    <w:rsid w:val="0039417E"/>
    <w:rsid w:val="00394194"/>
    <w:rsid w:val="003955AA"/>
    <w:rsid w:val="003966E1"/>
    <w:rsid w:val="0039690E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3641"/>
    <w:rsid w:val="003F3854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22643"/>
    <w:rsid w:val="0042317E"/>
    <w:rsid w:val="004255F2"/>
    <w:rsid w:val="00432841"/>
    <w:rsid w:val="0043307D"/>
    <w:rsid w:val="0044173B"/>
    <w:rsid w:val="00456AB9"/>
    <w:rsid w:val="00457F92"/>
    <w:rsid w:val="00461586"/>
    <w:rsid w:val="00466565"/>
    <w:rsid w:val="00470F96"/>
    <w:rsid w:val="00474989"/>
    <w:rsid w:val="004779E9"/>
    <w:rsid w:val="00477BCB"/>
    <w:rsid w:val="0048114E"/>
    <w:rsid w:val="00490D44"/>
    <w:rsid w:val="00491EE8"/>
    <w:rsid w:val="00494BBE"/>
    <w:rsid w:val="004A19C2"/>
    <w:rsid w:val="004A23D2"/>
    <w:rsid w:val="004B2E5D"/>
    <w:rsid w:val="004B4FCA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953"/>
    <w:rsid w:val="00504143"/>
    <w:rsid w:val="00505298"/>
    <w:rsid w:val="0051489B"/>
    <w:rsid w:val="00521FEC"/>
    <w:rsid w:val="005248DE"/>
    <w:rsid w:val="00524F50"/>
    <w:rsid w:val="00527BCB"/>
    <w:rsid w:val="00535977"/>
    <w:rsid w:val="005403E1"/>
    <w:rsid w:val="0054098F"/>
    <w:rsid w:val="00541788"/>
    <w:rsid w:val="005432C9"/>
    <w:rsid w:val="005514C5"/>
    <w:rsid w:val="00551BD5"/>
    <w:rsid w:val="00557E6E"/>
    <w:rsid w:val="0057080F"/>
    <w:rsid w:val="00572E99"/>
    <w:rsid w:val="00581412"/>
    <w:rsid w:val="00582662"/>
    <w:rsid w:val="00584DD9"/>
    <w:rsid w:val="005911B1"/>
    <w:rsid w:val="00593AB9"/>
    <w:rsid w:val="00594BC8"/>
    <w:rsid w:val="005A0D81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12D1"/>
    <w:rsid w:val="005E259C"/>
    <w:rsid w:val="005E2E4E"/>
    <w:rsid w:val="005F32B4"/>
    <w:rsid w:val="005F703E"/>
    <w:rsid w:val="006001CA"/>
    <w:rsid w:val="0060052F"/>
    <w:rsid w:val="00622AFD"/>
    <w:rsid w:val="006319CE"/>
    <w:rsid w:val="006339EE"/>
    <w:rsid w:val="00634063"/>
    <w:rsid w:val="0064384F"/>
    <w:rsid w:val="00645FC6"/>
    <w:rsid w:val="0065122A"/>
    <w:rsid w:val="006628F0"/>
    <w:rsid w:val="00664646"/>
    <w:rsid w:val="006649C8"/>
    <w:rsid w:val="00665DAD"/>
    <w:rsid w:val="00670444"/>
    <w:rsid w:val="00672E39"/>
    <w:rsid w:val="006745AF"/>
    <w:rsid w:val="00684200"/>
    <w:rsid w:val="00693232"/>
    <w:rsid w:val="00693E80"/>
    <w:rsid w:val="0069756A"/>
    <w:rsid w:val="006A4950"/>
    <w:rsid w:val="006A6220"/>
    <w:rsid w:val="006B0CF0"/>
    <w:rsid w:val="006C3162"/>
    <w:rsid w:val="006C3599"/>
    <w:rsid w:val="006C6DAC"/>
    <w:rsid w:val="006E41F2"/>
    <w:rsid w:val="006E58D9"/>
    <w:rsid w:val="006E5A68"/>
    <w:rsid w:val="006F10A2"/>
    <w:rsid w:val="006F1C2A"/>
    <w:rsid w:val="006F411C"/>
    <w:rsid w:val="006F4E9C"/>
    <w:rsid w:val="00703BDA"/>
    <w:rsid w:val="00713579"/>
    <w:rsid w:val="00716E48"/>
    <w:rsid w:val="00717050"/>
    <w:rsid w:val="00720366"/>
    <w:rsid w:val="0072698B"/>
    <w:rsid w:val="007275A1"/>
    <w:rsid w:val="007326EA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749CB"/>
    <w:rsid w:val="0078081C"/>
    <w:rsid w:val="00780CE9"/>
    <w:rsid w:val="00781186"/>
    <w:rsid w:val="00782D74"/>
    <w:rsid w:val="00783960"/>
    <w:rsid w:val="007920F7"/>
    <w:rsid w:val="0079292B"/>
    <w:rsid w:val="007962B5"/>
    <w:rsid w:val="007A43B8"/>
    <w:rsid w:val="007A563B"/>
    <w:rsid w:val="007A6232"/>
    <w:rsid w:val="007B038D"/>
    <w:rsid w:val="007B56AD"/>
    <w:rsid w:val="007B70D1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6BF0"/>
    <w:rsid w:val="00807E06"/>
    <w:rsid w:val="008103B5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60FC5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190A"/>
    <w:rsid w:val="008B5F76"/>
    <w:rsid w:val="008B78D6"/>
    <w:rsid w:val="008C10FE"/>
    <w:rsid w:val="008D7F10"/>
    <w:rsid w:val="008E1AAE"/>
    <w:rsid w:val="008E1BC1"/>
    <w:rsid w:val="008E344A"/>
    <w:rsid w:val="008E57D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3C65"/>
    <w:rsid w:val="009B427A"/>
    <w:rsid w:val="009C5C4D"/>
    <w:rsid w:val="009D5101"/>
    <w:rsid w:val="009E18A9"/>
    <w:rsid w:val="009E5A37"/>
    <w:rsid w:val="009E6CE4"/>
    <w:rsid w:val="009F07B9"/>
    <w:rsid w:val="009F4B54"/>
    <w:rsid w:val="00A021F9"/>
    <w:rsid w:val="00A04067"/>
    <w:rsid w:val="00A040C6"/>
    <w:rsid w:val="00A07190"/>
    <w:rsid w:val="00A11314"/>
    <w:rsid w:val="00A1351E"/>
    <w:rsid w:val="00A15931"/>
    <w:rsid w:val="00A162C1"/>
    <w:rsid w:val="00A2329F"/>
    <w:rsid w:val="00A25828"/>
    <w:rsid w:val="00A263D1"/>
    <w:rsid w:val="00A4189A"/>
    <w:rsid w:val="00A42301"/>
    <w:rsid w:val="00A4313A"/>
    <w:rsid w:val="00A46F39"/>
    <w:rsid w:val="00A61D64"/>
    <w:rsid w:val="00A739CE"/>
    <w:rsid w:val="00A74E86"/>
    <w:rsid w:val="00A8387E"/>
    <w:rsid w:val="00AA2880"/>
    <w:rsid w:val="00AA5C33"/>
    <w:rsid w:val="00AA6A05"/>
    <w:rsid w:val="00AB07CE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45C1"/>
    <w:rsid w:val="00BA4863"/>
    <w:rsid w:val="00BA669D"/>
    <w:rsid w:val="00BB1758"/>
    <w:rsid w:val="00BC0567"/>
    <w:rsid w:val="00BC105E"/>
    <w:rsid w:val="00BC283A"/>
    <w:rsid w:val="00BC5316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E7A03"/>
    <w:rsid w:val="00BF05ED"/>
    <w:rsid w:val="00C06F08"/>
    <w:rsid w:val="00C14F82"/>
    <w:rsid w:val="00C220D9"/>
    <w:rsid w:val="00C30CBD"/>
    <w:rsid w:val="00C31D67"/>
    <w:rsid w:val="00C34195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01F"/>
    <w:rsid w:val="00C73E6D"/>
    <w:rsid w:val="00C745F6"/>
    <w:rsid w:val="00C76B5E"/>
    <w:rsid w:val="00C814C1"/>
    <w:rsid w:val="00C85FE8"/>
    <w:rsid w:val="00C944D8"/>
    <w:rsid w:val="00CA6889"/>
    <w:rsid w:val="00CB0C2C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0143"/>
    <w:rsid w:val="00CE1360"/>
    <w:rsid w:val="00CE1976"/>
    <w:rsid w:val="00CF28E7"/>
    <w:rsid w:val="00D006B8"/>
    <w:rsid w:val="00D07EAA"/>
    <w:rsid w:val="00D140E2"/>
    <w:rsid w:val="00D14C2A"/>
    <w:rsid w:val="00D15216"/>
    <w:rsid w:val="00D1527B"/>
    <w:rsid w:val="00D16858"/>
    <w:rsid w:val="00D21BA0"/>
    <w:rsid w:val="00D25329"/>
    <w:rsid w:val="00D273C5"/>
    <w:rsid w:val="00D3146B"/>
    <w:rsid w:val="00D33162"/>
    <w:rsid w:val="00D412EC"/>
    <w:rsid w:val="00D43ED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2861"/>
    <w:rsid w:val="00D92709"/>
    <w:rsid w:val="00D95BD0"/>
    <w:rsid w:val="00D9687C"/>
    <w:rsid w:val="00DA5730"/>
    <w:rsid w:val="00DB75E6"/>
    <w:rsid w:val="00DC3E3D"/>
    <w:rsid w:val="00DD71CB"/>
    <w:rsid w:val="00DD7892"/>
    <w:rsid w:val="00DE0FA2"/>
    <w:rsid w:val="00DE2CAC"/>
    <w:rsid w:val="00DE631B"/>
    <w:rsid w:val="00E025B9"/>
    <w:rsid w:val="00E02F98"/>
    <w:rsid w:val="00E11666"/>
    <w:rsid w:val="00E129B8"/>
    <w:rsid w:val="00E16CD9"/>
    <w:rsid w:val="00E259A9"/>
    <w:rsid w:val="00E2638B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BC2"/>
    <w:rsid w:val="00EA07E8"/>
    <w:rsid w:val="00EA1E9A"/>
    <w:rsid w:val="00EA2533"/>
    <w:rsid w:val="00EA3491"/>
    <w:rsid w:val="00EA45D0"/>
    <w:rsid w:val="00EB0B49"/>
    <w:rsid w:val="00EB5642"/>
    <w:rsid w:val="00EB6043"/>
    <w:rsid w:val="00EB6A47"/>
    <w:rsid w:val="00EB7A19"/>
    <w:rsid w:val="00EC6AB4"/>
    <w:rsid w:val="00ED26EF"/>
    <w:rsid w:val="00EE096A"/>
    <w:rsid w:val="00EE12B2"/>
    <w:rsid w:val="00EE1642"/>
    <w:rsid w:val="00EE23B5"/>
    <w:rsid w:val="00EE49F2"/>
    <w:rsid w:val="00EE5571"/>
    <w:rsid w:val="00EF09F7"/>
    <w:rsid w:val="00EF161D"/>
    <w:rsid w:val="00EF22B3"/>
    <w:rsid w:val="00EF4D69"/>
    <w:rsid w:val="00EF6796"/>
    <w:rsid w:val="00F020F9"/>
    <w:rsid w:val="00F02A58"/>
    <w:rsid w:val="00F13074"/>
    <w:rsid w:val="00F17182"/>
    <w:rsid w:val="00F2241B"/>
    <w:rsid w:val="00F24798"/>
    <w:rsid w:val="00F2704D"/>
    <w:rsid w:val="00F31BB2"/>
    <w:rsid w:val="00F31CD9"/>
    <w:rsid w:val="00F420A1"/>
    <w:rsid w:val="00F43F5C"/>
    <w:rsid w:val="00F4564E"/>
    <w:rsid w:val="00F4621D"/>
    <w:rsid w:val="00F53798"/>
    <w:rsid w:val="00F53A72"/>
    <w:rsid w:val="00F55A50"/>
    <w:rsid w:val="00F61067"/>
    <w:rsid w:val="00F664E1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a0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a4">
    <w:name w:val="Strong"/>
    <w:basedOn w:val="a0"/>
    <w:uiPriority w:val="22"/>
    <w:qFormat/>
    <w:rsid w:val="004E7AFA"/>
    <w:rPr>
      <w:b/>
      <w:bCs/>
    </w:rPr>
  </w:style>
  <w:style w:type="paragraph" w:styleId="31">
    <w:name w:val="Body Text Indent 3"/>
    <w:basedOn w:val="a"/>
    <w:link w:val="32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List Paragraph"/>
    <w:aliases w:val="Elenco Normale,Colorful List - Accent 11"/>
    <w:basedOn w:val="a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6">
    <w:name w:val="Table Grid"/>
    <w:basedOn w:val="a1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a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a8">
    <w:name w:val="header"/>
    <w:basedOn w:val="a"/>
    <w:link w:val="a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AE1136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1136"/>
    <w:rPr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e">
    <w:name w:val="TOC Heading"/>
    <w:basedOn w:val="1"/>
    <w:next w:val="a"/>
    <w:uiPriority w:val="39"/>
    <w:unhideWhenUsed/>
    <w:qFormat/>
    <w:rsid w:val="00E43B50"/>
    <w:pPr>
      <w:outlineLvl w:val="9"/>
    </w:pPr>
    <w:rPr>
      <w:lang w:val="en-US"/>
    </w:rPr>
  </w:style>
  <w:style w:type="paragraph" w:styleId="11">
    <w:name w:val="toc 1"/>
    <w:basedOn w:val="a"/>
    <w:next w:val="a"/>
    <w:autoRedefine/>
    <w:uiPriority w:val="39"/>
    <w:unhideWhenUsed/>
    <w:rsid w:val="00E43B50"/>
    <w:pPr>
      <w:spacing w:after="100"/>
    </w:pPr>
  </w:style>
  <w:style w:type="character" w:customStyle="1" w:styleId="30">
    <w:name w:val="Заголовок 3 Знак"/>
    <w:basedOn w:val="a0"/>
    <w:link w:val="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a0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a4">
    <w:name w:val="Strong"/>
    <w:basedOn w:val="a0"/>
    <w:uiPriority w:val="22"/>
    <w:qFormat/>
    <w:rsid w:val="004E7AFA"/>
    <w:rPr>
      <w:b/>
      <w:bCs/>
    </w:rPr>
  </w:style>
  <w:style w:type="paragraph" w:styleId="31">
    <w:name w:val="Body Text Indent 3"/>
    <w:basedOn w:val="a"/>
    <w:link w:val="32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List Paragraph"/>
    <w:aliases w:val="Elenco Normale,Colorful List - Accent 11"/>
    <w:basedOn w:val="a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6">
    <w:name w:val="Table Grid"/>
    <w:basedOn w:val="a1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a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a8">
    <w:name w:val="header"/>
    <w:basedOn w:val="a"/>
    <w:link w:val="a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AE1136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1136"/>
    <w:rPr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e">
    <w:name w:val="TOC Heading"/>
    <w:basedOn w:val="1"/>
    <w:next w:val="a"/>
    <w:uiPriority w:val="39"/>
    <w:unhideWhenUsed/>
    <w:qFormat/>
    <w:rsid w:val="00E43B50"/>
    <w:pPr>
      <w:outlineLvl w:val="9"/>
    </w:pPr>
    <w:rPr>
      <w:lang w:val="en-US"/>
    </w:rPr>
  </w:style>
  <w:style w:type="paragraph" w:styleId="11">
    <w:name w:val="toc 1"/>
    <w:basedOn w:val="a"/>
    <w:next w:val="a"/>
    <w:autoRedefine/>
    <w:uiPriority w:val="39"/>
    <w:unhideWhenUsed/>
    <w:rsid w:val="00E43B50"/>
    <w:pPr>
      <w:spacing w:after="100"/>
    </w:pPr>
  </w:style>
  <w:style w:type="character" w:customStyle="1" w:styleId="30">
    <w:name w:val="Заголовок 3 Знак"/>
    <w:basedOn w:val="a0"/>
    <w:link w:val="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package" Target="embeddings/_____Microsoft_Excel3.xlsx"/><Relationship Id="rId26" Type="http://schemas.openxmlformats.org/officeDocument/2006/relationships/package" Target="embeddings/_____Microsoft_Excel7.xlsx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34" Type="http://schemas.openxmlformats.org/officeDocument/2006/relationships/oleObject" Target="embeddings/_________Microsoft_Word_97-20033.doc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package" Target="embeddings/_____Microsoft_Excel1.xls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_________Microsoft_Word_97-20031.doc"/><Relationship Id="rId20" Type="http://schemas.openxmlformats.org/officeDocument/2006/relationships/package" Target="embeddings/_____Microsoft_Excel4.xlsx"/><Relationship Id="rId29" Type="http://schemas.openxmlformats.org/officeDocument/2006/relationships/image" Target="media/image10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package" Target="embeddings/_____Microsoft_Excel6.xlsx"/><Relationship Id="rId32" Type="http://schemas.openxmlformats.org/officeDocument/2006/relationships/package" Target="embeddings/_________Microsoft_Word9.docx"/><Relationship Id="rId37" Type="http://schemas.openxmlformats.org/officeDocument/2006/relationships/hyperlink" Target="http://www.beeline.am" TargetMode="External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_____Microsoft_Excel8.xlsx"/><Relationship Id="rId36" Type="http://schemas.openxmlformats.org/officeDocument/2006/relationships/package" Target="embeddings/_____Microsoft_Excel10.xlsx"/><Relationship Id="rId10" Type="http://schemas.openxmlformats.org/officeDocument/2006/relationships/hyperlink" Target="https://beeline.am/medias/sys_am/images/hb0/h34/8802760425502.pdf" TargetMode="Externa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hyperlink" Target="https://beeline.am/medias/sys_am/images/h09/h72/8806111969310.doc" TargetMode="External"/><Relationship Id="rId14" Type="http://schemas.openxmlformats.org/officeDocument/2006/relationships/package" Target="embeddings/_____Microsoft_Excel2.xlsx"/><Relationship Id="rId22" Type="http://schemas.openxmlformats.org/officeDocument/2006/relationships/package" Target="embeddings/_____Microsoft_Excel5.xlsx"/><Relationship Id="rId27" Type="http://schemas.openxmlformats.org/officeDocument/2006/relationships/image" Target="media/image9.emf"/><Relationship Id="rId30" Type="http://schemas.openxmlformats.org/officeDocument/2006/relationships/oleObject" Target="embeddings/_________Microsoft_Word_97-20032.doc"/><Relationship Id="rId35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E9BFC3-B3E4-45F2-AB2E-CC7D37D193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10</Pages>
  <Words>1474</Words>
  <Characters>8404</Characters>
  <Application>Microsoft Office Word</Application>
  <DocSecurity>0</DocSecurity>
  <Lines>70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9859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Гагик</cp:lastModifiedBy>
  <cp:revision>10</cp:revision>
  <cp:lastPrinted>2017-02-28T13:50:00Z</cp:lastPrinted>
  <dcterms:created xsi:type="dcterms:W3CDTF">2017-03-01T01:08:00Z</dcterms:created>
  <dcterms:modified xsi:type="dcterms:W3CDTF">2017-03-01T03:47:00Z</dcterms:modified>
</cp:coreProperties>
</file>